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2240"/>
      </w:tblGrid>
      <w:tr w:rsidR="00B56B72" w14:paraId="42195271" w14:textId="77777777">
        <w:trPr>
          <w:trHeight w:val="15840"/>
          <w:jc w:val="center"/>
        </w:trPr>
        <w:tc>
          <w:tcPr>
            <w:tcW w:w="12240" w:type="dxa"/>
            <w:shd w:val="clear" w:color="auto" w:fill="0A1A33"/>
            <w:tcMar>
              <w:top w:w="760" w:type="dxa"/>
              <w:left w:w="760" w:type="dxa"/>
              <w:bottom w:w="620" w:type="dxa"/>
              <w:right w:w="760" w:type="dxa"/>
            </w:tcMar>
          </w:tcPr>
          <w:p w14:paraId="3202CDAB" w14:textId="77777777" w:rsidR="00B56B72" w:rsidRDefault="00B56B72"/>
          <w:tbl>
            <w:tblPr>
              <w:tblW w:w="0" w:type="auto"/>
              <w:tblLayout w:type="fixed"/>
              <w:tblLook w:val="04A0" w:firstRow="1" w:lastRow="0" w:firstColumn="1" w:lastColumn="0" w:noHBand="0" w:noVBand="1"/>
            </w:tblPr>
            <w:tblGrid>
              <w:gridCol w:w="4896"/>
              <w:gridCol w:w="5155"/>
            </w:tblGrid>
            <w:tr w:rsidR="00B56B72" w14:paraId="509D3762" w14:textId="77777777">
              <w:tc>
                <w:tcPr>
                  <w:tcW w:w="4896" w:type="dxa"/>
                </w:tcPr>
                <w:p w14:paraId="3098E014" w14:textId="77777777" w:rsidR="00B56B72" w:rsidRDefault="00000000">
                  <w:r>
                    <w:rPr>
                      <w:noProof/>
                    </w:rPr>
                    <w:drawing>
                      <wp:inline distT="0" distB="0" distL="0" distR="0" wp14:anchorId="096420DA" wp14:editId="614CFF92">
                        <wp:extent cx="1002030" cy="274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udcare-white.png"/>
                                <pic:cNvPicPr/>
                              </pic:nvPicPr>
                              <pic:blipFill>
                                <a:blip r:embed="rId8"/>
                                <a:stretch>
                                  <a:fillRect/>
                                </a:stretch>
                              </pic:blipFill>
                              <pic:spPr>
                                <a:xfrm>
                                  <a:off x="0" y="0"/>
                                  <a:ext cx="1002030" cy="274320"/>
                                </a:xfrm>
                                <a:prstGeom prst="rect">
                                  <a:avLst/>
                                </a:prstGeom>
                              </pic:spPr>
                            </pic:pic>
                          </a:graphicData>
                        </a:graphic>
                      </wp:inline>
                    </w:drawing>
                  </w:r>
                </w:p>
              </w:tc>
              <w:tc>
                <w:tcPr>
                  <w:tcW w:w="5155" w:type="dxa"/>
                </w:tcPr>
                <w:p w14:paraId="73D939A0" w14:textId="77777777" w:rsidR="00B56B72" w:rsidRDefault="00000000">
                  <w:pPr>
                    <w:jc w:val="right"/>
                  </w:pPr>
                  <w:r>
                    <w:rPr>
                      <w:b/>
                      <w:caps/>
                      <w:color w:val="ABBACE"/>
                      <w:sz w:val="16"/>
                    </w:rPr>
                    <w:t>CONFIDENTIAL · FOR EXECUTION</w:t>
                  </w:r>
                </w:p>
                <w:p w14:paraId="6F84B193" w14:textId="77777777" w:rsidR="00B56B72" w:rsidRDefault="00000000">
                  <w:pPr>
                    <w:jc w:val="right"/>
                  </w:pPr>
                  <w:r>
                    <w:rPr>
                      <w:b/>
                      <w:color w:val="ABBACE"/>
                      <w:sz w:val="16"/>
                    </w:rPr>
                    <w:t>REF. [AGREEMENT REF. NO.]</w:t>
                  </w:r>
                </w:p>
              </w:tc>
            </w:tr>
          </w:tbl>
          <w:p w14:paraId="3A62827E" w14:textId="77777777" w:rsidR="00B56B72" w:rsidRDefault="00B56B72"/>
          <w:p w14:paraId="7034F815" w14:textId="77777777" w:rsidR="00B56B72" w:rsidRDefault="00000000">
            <w:pPr>
              <w:spacing w:before="680" w:after="40"/>
            </w:pPr>
            <w:r>
              <w:rPr>
                <w:b/>
                <w:caps/>
                <w:color w:val="63C7EE"/>
                <w:sz w:val="18"/>
              </w:rPr>
              <w:t>—  AMAZON CHANNEL PARTNERSHIP</w:t>
            </w:r>
          </w:p>
          <w:p w14:paraId="3B1E3571" w14:textId="77777777" w:rsidR="00B56B72" w:rsidRDefault="00000000">
            <w:pPr>
              <w:spacing w:after="0"/>
            </w:pPr>
            <w:r>
              <w:rPr>
                <w:rFonts w:ascii="Cambria" w:hAnsi="Cambria"/>
                <w:b/>
                <w:color w:val="FFFFFF"/>
                <w:sz w:val="80"/>
              </w:rPr>
              <w:t>Amazon Partnership</w:t>
            </w:r>
          </w:p>
          <w:p w14:paraId="10F4F49D" w14:textId="77777777" w:rsidR="00B56B72" w:rsidRDefault="00000000">
            <w:pPr>
              <w:spacing w:after="280"/>
            </w:pPr>
            <w:r>
              <w:rPr>
                <w:rFonts w:ascii="Cambria" w:hAnsi="Cambria"/>
                <w:b/>
                <w:i/>
                <w:color w:val="63C7EE"/>
                <w:sz w:val="80"/>
              </w:rPr>
              <w:t>Agreement.</w:t>
            </w:r>
          </w:p>
          <w:p w14:paraId="2058E63B" w14:textId="77777777" w:rsidR="00B56B72" w:rsidRDefault="00000000">
            <w:pPr>
              <w:spacing w:after="440" w:line="312" w:lineRule="auto"/>
            </w:pPr>
            <w:r>
              <w:rPr>
                <w:color w:val="ABBACE"/>
                <w:sz w:val="22"/>
              </w:rPr>
              <w:t xml:space="preserve">A twelve-month, automatically renewing partnership under which </w:t>
            </w:r>
            <w:r>
              <w:rPr>
                <w:b/>
                <w:color w:val="FFFFFF"/>
                <w:sz w:val="22"/>
              </w:rPr>
              <w:t>Cloud Care, LLC</w:t>
            </w:r>
            <w:r>
              <w:rPr>
                <w:color w:val="ABBACE"/>
                <w:sz w:val="22"/>
              </w:rPr>
              <w:t xml:space="preserve"> becomes the single authorized Amazon seller for the </w:t>
            </w:r>
            <w:r>
              <w:rPr>
                <w:b/>
                <w:color w:val="FFFFFF"/>
                <w:sz w:val="22"/>
              </w:rPr>
              <w:t>[COVERED BRAND(S)]</w:t>
            </w:r>
            <w:r>
              <w:rPr>
                <w:color w:val="ABBACE"/>
                <w:sz w:val="22"/>
              </w:rPr>
              <w:t xml:space="preserve"> — delivering storefront, content, Transparency-backed brand protection, MAP enforcement, and full channel management at no cost, with every commitment dated, in writing, and backed by a right to exit if we miss.</w:t>
            </w:r>
          </w:p>
          <w:tbl>
            <w:tblPr>
              <w:tblW w:w="0" w:type="auto"/>
              <w:tblLayout w:type="fixed"/>
              <w:tblLook w:val="04A0" w:firstRow="1" w:lastRow="0" w:firstColumn="1" w:lastColumn="0" w:noHBand="0" w:noVBand="1"/>
            </w:tblPr>
            <w:tblGrid>
              <w:gridCol w:w="4392"/>
              <w:gridCol w:w="504"/>
              <w:gridCol w:w="4392"/>
            </w:tblGrid>
            <w:tr w:rsidR="00B56B72" w14:paraId="4EDA569D" w14:textId="77777777">
              <w:tc>
                <w:tcPr>
                  <w:tcW w:w="4392" w:type="dxa"/>
                  <w:shd w:val="clear" w:color="auto" w:fill="16294A"/>
                  <w:tcMar>
                    <w:top w:w="200" w:type="dxa"/>
                    <w:left w:w="220" w:type="dxa"/>
                    <w:bottom w:w="200" w:type="dxa"/>
                    <w:right w:w="220" w:type="dxa"/>
                  </w:tcMar>
                </w:tcPr>
                <w:p w14:paraId="0D852BF2" w14:textId="77777777" w:rsidR="00B56B72" w:rsidRDefault="00000000">
                  <w:r>
                    <w:rPr>
                      <w:b/>
                      <w:caps/>
                      <w:color w:val="63C7EE"/>
                      <w:sz w:val="16"/>
                    </w:rPr>
                    <w:t>CHANNEL PARTNER</w:t>
                  </w:r>
                </w:p>
                <w:p w14:paraId="48F39378" w14:textId="77777777" w:rsidR="00B56B72" w:rsidRDefault="00000000">
                  <w:pPr>
                    <w:spacing w:after="60"/>
                  </w:pPr>
                  <w:r>
                    <w:rPr>
                      <w:rFonts w:ascii="Cambria" w:hAnsi="Cambria"/>
                      <w:b/>
                      <w:color w:val="FFFFFF"/>
                      <w:sz w:val="30"/>
                    </w:rPr>
                    <w:t>Cloud Care, LLC</w:t>
                  </w:r>
                </w:p>
                <w:p w14:paraId="436D310B" w14:textId="77777777" w:rsidR="00B56B72" w:rsidRDefault="00000000">
                  <w:pPr>
                    <w:spacing w:after="20"/>
                  </w:pPr>
                  <w:r>
                    <w:rPr>
                      <w:color w:val="ABBACE"/>
                      <w:sz w:val="18"/>
                    </w:rPr>
                    <w:t>An A5 IT Company · Newark, Delaware</w:t>
                  </w:r>
                </w:p>
                <w:p w14:paraId="4EFF53A7" w14:textId="77777777" w:rsidR="00B56B72" w:rsidRDefault="00000000">
                  <w:pPr>
                    <w:spacing w:after="20"/>
                  </w:pPr>
                  <w:r>
                    <w:rPr>
                      <w:color w:val="ABBACE"/>
                      <w:sz w:val="18"/>
                    </w:rPr>
                    <w:t>ISO 9000 · Seller Fulfilled Prime</w:t>
                  </w:r>
                </w:p>
                <w:p w14:paraId="343913A5" w14:textId="77777777" w:rsidR="00B56B72" w:rsidRDefault="00000000">
                  <w:pPr>
                    <w:spacing w:after="20"/>
                  </w:pPr>
                  <w:r>
                    <w:rPr>
                      <w:color w:val="ABBACE"/>
                      <w:sz w:val="18"/>
                    </w:rPr>
                    <w:t>Amazon Brand Registry Agency</w:t>
                  </w:r>
                </w:p>
              </w:tc>
              <w:tc>
                <w:tcPr>
                  <w:tcW w:w="504" w:type="dxa"/>
                  <w:vAlign w:val="center"/>
                </w:tcPr>
                <w:p w14:paraId="0CB382F3" w14:textId="77777777" w:rsidR="00B56B72" w:rsidRDefault="00000000">
                  <w:pPr>
                    <w:jc w:val="center"/>
                  </w:pPr>
                  <w:r>
                    <w:rPr>
                      <w:color w:val="ABBACE"/>
                      <w:sz w:val="32"/>
                    </w:rPr>
                    <w:t>×</w:t>
                  </w:r>
                </w:p>
              </w:tc>
              <w:tc>
                <w:tcPr>
                  <w:tcW w:w="4392" w:type="dxa"/>
                  <w:shd w:val="clear" w:color="auto" w:fill="16294A"/>
                  <w:tcMar>
                    <w:top w:w="200" w:type="dxa"/>
                    <w:left w:w="220" w:type="dxa"/>
                    <w:bottom w:w="200" w:type="dxa"/>
                    <w:right w:w="220" w:type="dxa"/>
                  </w:tcMar>
                </w:tcPr>
                <w:p w14:paraId="5DB36E3B" w14:textId="77777777" w:rsidR="00B56B72" w:rsidRDefault="00000000">
                  <w:r>
                    <w:rPr>
                      <w:b/>
                      <w:caps/>
                      <w:color w:val="63C7EE"/>
                      <w:sz w:val="16"/>
                    </w:rPr>
                    <w:t>MANUFACTURER</w:t>
                  </w:r>
                </w:p>
                <w:p w14:paraId="4798B1FD" w14:textId="77777777" w:rsidR="00B56B72" w:rsidRDefault="00000000">
                  <w:pPr>
                    <w:spacing w:after="60"/>
                  </w:pPr>
                  <w:r>
                    <w:rPr>
                      <w:rFonts w:ascii="Cambria" w:hAnsi="Cambria"/>
                      <w:b/>
                      <w:color w:val="FFFFFF"/>
                      <w:sz w:val="30"/>
                    </w:rPr>
                    <w:t>[MANUFACTURER LEGAL NAME]</w:t>
                  </w:r>
                </w:p>
                <w:p w14:paraId="47F1079C" w14:textId="77777777" w:rsidR="00B56B72" w:rsidRDefault="00000000">
                  <w:pPr>
                    <w:spacing w:after="20"/>
                  </w:pPr>
                  <w:r>
                    <w:rPr>
                      <w:color w:val="ABBACE"/>
                      <w:sz w:val="18"/>
                    </w:rPr>
                    <w:t>[d/b/a BRAND] · [MANUFACTURER CITY, STATE]</w:t>
                  </w:r>
                </w:p>
                <w:p w14:paraId="04BDB734" w14:textId="77777777" w:rsidR="00B56B72" w:rsidRDefault="00000000">
                  <w:pPr>
                    <w:spacing w:after="20"/>
                  </w:pPr>
                  <w:r>
                    <w:rPr>
                      <w:color w:val="ABBACE"/>
                      <w:sz w:val="18"/>
                    </w:rPr>
                    <w:t>Covering the [COVERED BRAND(S)]</w:t>
                  </w:r>
                </w:p>
                <w:p w14:paraId="7D29FCF6" w14:textId="77777777" w:rsidR="00B56B72" w:rsidRDefault="00000000">
                  <w:pPr>
                    <w:spacing w:after="20"/>
                  </w:pPr>
                  <w:r>
                    <w:rPr>
                      <w:color w:val="ABBACE"/>
                      <w:sz w:val="18"/>
                    </w:rPr>
                    <w:t>[BRAND URL]</w:t>
                  </w:r>
                </w:p>
              </w:tc>
            </w:tr>
          </w:tbl>
          <w:p w14:paraId="29399895" w14:textId="77777777" w:rsidR="00B56B72" w:rsidRDefault="00B56B72"/>
          <w:p w14:paraId="219F53EA" w14:textId="77777777" w:rsidR="00B56B72" w:rsidRDefault="00000000">
            <w:pPr>
              <w:spacing w:before="520" w:after="40" w:line="312" w:lineRule="auto"/>
            </w:pPr>
            <w:r>
              <w:rPr>
                <w:rFonts w:ascii="Cambria" w:hAnsi="Cambria"/>
                <w:i/>
                <w:color w:val="FFFFFF"/>
                <w:sz w:val="26"/>
              </w:rPr>
              <w:t>“Exclusivity is earned, not taken. Every deliverable in this Agreement is dated — and if Cloud Care misses, [BRAND] holds the keys to leave.”</w:t>
            </w:r>
          </w:p>
          <w:p w14:paraId="7862EBEE" w14:textId="77777777" w:rsidR="00B56B72" w:rsidRDefault="00000000">
            <w:pPr>
              <w:spacing w:after="400"/>
            </w:pPr>
            <w:r>
              <w:rPr>
                <w:b/>
                <w:caps/>
                <w:color w:val="63C7EE"/>
                <w:sz w:val="16"/>
              </w:rPr>
              <w:t>SECTION 9 · PERFORMANCE TERMINATION RIGHT</w:t>
            </w:r>
          </w:p>
          <w:tbl>
            <w:tblPr>
              <w:tblW w:w="0" w:type="auto"/>
              <w:tblLayout w:type="fixed"/>
              <w:tblLook w:val="04A0" w:firstRow="1" w:lastRow="0" w:firstColumn="1" w:lastColumn="0" w:noHBand="0" w:noVBand="1"/>
            </w:tblPr>
            <w:tblGrid>
              <w:gridCol w:w="2016"/>
              <w:gridCol w:w="2016"/>
              <w:gridCol w:w="2016"/>
              <w:gridCol w:w="2016"/>
              <w:gridCol w:w="1987"/>
            </w:tblGrid>
            <w:tr w:rsidR="00B56B72" w14:paraId="5B077854" w14:textId="77777777">
              <w:tc>
                <w:tcPr>
                  <w:tcW w:w="2016" w:type="dxa"/>
                  <w:tcMar>
                    <w:top w:w="60" w:type="dxa"/>
                    <w:left w:w="40" w:type="dxa"/>
                    <w:bottom w:w="60" w:type="dxa"/>
                    <w:right w:w="120" w:type="dxa"/>
                  </w:tcMar>
                </w:tcPr>
                <w:p w14:paraId="060204F2" w14:textId="77777777" w:rsidR="00B56B72" w:rsidRDefault="00000000">
                  <w:pPr>
                    <w:spacing w:after="40"/>
                  </w:pPr>
                  <w:r>
                    <w:rPr>
                      <w:rFonts w:ascii="Cambria" w:hAnsi="Cambria"/>
                      <w:b/>
                      <w:color w:val="63C7EE"/>
                      <w:sz w:val="44"/>
                    </w:rPr>
                    <w:t>12</w:t>
                  </w:r>
                  <w:r>
                    <w:rPr>
                      <w:b/>
                      <w:color w:val="63C7EE"/>
                      <w:sz w:val="20"/>
                    </w:rPr>
                    <w:t xml:space="preserve"> mo</w:t>
                  </w:r>
                </w:p>
                <w:p w14:paraId="16847894" w14:textId="77777777" w:rsidR="00B56B72" w:rsidRDefault="00000000">
                  <w:r>
                    <w:rPr>
                      <w:b/>
                      <w:caps/>
                      <w:color w:val="ABBACE"/>
                      <w:sz w:val="15"/>
                    </w:rPr>
                    <w:t>INITIAL TERM, AUTO-RENEWING</w:t>
                  </w:r>
                </w:p>
              </w:tc>
              <w:tc>
                <w:tcPr>
                  <w:tcW w:w="2016" w:type="dxa"/>
                  <w:tcMar>
                    <w:top w:w="60" w:type="dxa"/>
                    <w:left w:w="40" w:type="dxa"/>
                    <w:bottom w:w="60" w:type="dxa"/>
                    <w:right w:w="120" w:type="dxa"/>
                  </w:tcMar>
                </w:tcPr>
                <w:p w14:paraId="7312963C" w14:textId="77777777" w:rsidR="00B56B72" w:rsidRDefault="00000000">
                  <w:pPr>
                    <w:spacing w:after="40"/>
                  </w:pPr>
                  <w:r>
                    <w:rPr>
                      <w:rFonts w:ascii="Cambria" w:hAnsi="Cambria"/>
                      <w:b/>
                      <w:color w:val="63C7EE"/>
                      <w:sz w:val="44"/>
                    </w:rPr>
                    <w:t>$0</w:t>
                  </w:r>
                </w:p>
                <w:p w14:paraId="2B1A7F26" w14:textId="77777777" w:rsidR="00B56B72" w:rsidRDefault="00000000">
                  <w:r>
                    <w:rPr>
                      <w:b/>
                      <w:caps/>
                      <w:color w:val="ABBACE"/>
                      <w:sz w:val="15"/>
                    </w:rPr>
                    <w:t>FEES TO [BRAND], EVER</w:t>
                  </w:r>
                </w:p>
              </w:tc>
              <w:tc>
                <w:tcPr>
                  <w:tcW w:w="2016" w:type="dxa"/>
                  <w:tcMar>
                    <w:top w:w="60" w:type="dxa"/>
                    <w:left w:w="40" w:type="dxa"/>
                    <w:bottom w:w="60" w:type="dxa"/>
                    <w:right w:w="120" w:type="dxa"/>
                  </w:tcMar>
                </w:tcPr>
                <w:p w14:paraId="328C9851" w14:textId="77777777" w:rsidR="00B56B72" w:rsidRDefault="00000000">
                  <w:pPr>
                    <w:spacing w:after="40"/>
                  </w:pPr>
                  <w:r>
                    <w:rPr>
                      <w:rFonts w:ascii="Cambria" w:hAnsi="Cambria"/>
                      <w:b/>
                      <w:color w:val="63C7EE"/>
                      <w:sz w:val="44"/>
                    </w:rPr>
                    <w:t>4</w:t>
                  </w:r>
                  <w:r>
                    <w:rPr>
                      <w:b/>
                      <w:color w:val="63C7EE"/>
                      <w:sz w:val="20"/>
                    </w:rPr>
                    <w:t xml:space="preserve"> wk</w:t>
                  </w:r>
                </w:p>
                <w:p w14:paraId="56BC2827" w14:textId="77777777" w:rsidR="00B56B72" w:rsidRDefault="00000000">
                  <w:r>
                    <w:rPr>
                      <w:b/>
                      <w:caps/>
                      <w:color w:val="ABBACE"/>
                      <w:sz w:val="15"/>
                    </w:rPr>
                    <w:t>TO FULLY LIVE — ALL FOUR CORE COMMITMENTS</w:t>
                  </w:r>
                </w:p>
              </w:tc>
              <w:tc>
                <w:tcPr>
                  <w:tcW w:w="2016" w:type="dxa"/>
                  <w:tcMar>
                    <w:top w:w="60" w:type="dxa"/>
                    <w:left w:w="40" w:type="dxa"/>
                    <w:bottom w:w="60" w:type="dxa"/>
                    <w:right w:w="120" w:type="dxa"/>
                  </w:tcMar>
                </w:tcPr>
                <w:p w14:paraId="0B5D3A03" w14:textId="77777777" w:rsidR="00B56B72" w:rsidRDefault="00000000">
                  <w:pPr>
                    <w:spacing w:after="40"/>
                  </w:pPr>
                  <w:r>
                    <w:rPr>
                      <w:rFonts w:ascii="Cambria" w:hAnsi="Cambria"/>
                      <w:b/>
                      <w:color w:val="63C7EE"/>
                      <w:sz w:val="44"/>
                    </w:rPr>
                    <w:t>30</w:t>
                  </w:r>
                  <w:r>
                    <w:rPr>
                      <w:b/>
                      <w:color w:val="63C7EE"/>
                      <w:sz w:val="20"/>
                    </w:rPr>
                    <w:t xml:space="preserve"> days</w:t>
                  </w:r>
                </w:p>
                <w:p w14:paraId="12873067" w14:textId="77777777" w:rsidR="00B56B72" w:rsidRDefault="00000000">
                  <w:r>
                    <w:rPr>
                      <w:b/>
                      <w:caps/>
                      <w:color w:val="ABBACE"/>
                      <w:sz w:val="15"/>
                    </w:rPr>
                    <w:t>CURE WINDOW — DELIVER OR YOU MAY EXIT</w:t>
                  </w:r>
                </w:p>
              </w:tc>
              <w:tc>
                <w:tcPr>
                  <w:tcW w:w="1987" w:type="dxa"/>
                  <w:tcMar>
                    <w:top w:w="60" w:type="dxa"/>
                    <w:left w:w="40" w:type="dxa"/>
                    <w:bottom w:w="60" w:type="dxa"/>
                    <w:right w:w="120" w:type="dxa"/>
                  </w:tcMar>
                </w:tcPr>
                <w:p w14:paraId="67589271" w14:textId="77777777" w:rsidR="00B56B72" w:rsidRDefault="00000000">
                  <w:pPr>
                    <w:spacing w:after="40"/>
                  </w:pPr>
                  <w:r>
                    <w:rPr>
                      <w:rFonts w:ascii="Cambria" w:hAnsi="Cambria"/>
                      <w:b/>
                      <w:color w:val="63C7EE"/>
                      <w:sz w:val="44"/>
                    </w:rPr>
                    <w:t>1</w:t>
                  </w:r>
                </w:p>
                <w:p w14:paraId="4BF6EDA4" w14:textId="77777777" w:rsidR="00B56B72" w:rsidRDefault="00000000">
                  <w:r>
                    <w:rPr>
                      <w:b/>
                      <w:caps/>
                      <w:color w:val="ABBACE"/>
                      <w:sz w:val="15"/>
                    </w:rPr>
                    <w:t>ACCOUNTABLE PARTNER, ONE SELLER OF RECORD</w:t>
                  </w:r>
                </w:p>
              </w:tc>
            </w:tr>
          </w:tbl>
          <w:p w14:paraId="48A020DB" w14:textId="77777777" w:rsidR="00B56B72" w:rsidRDefault="00B56B72"/>
        </w:tc>
      </w:tr>
    </w:tbl>
    <w:p w14:paraId="607C8D91" w14:textId="77777777" w:rsidR="00B56B72" w:rsidRDefault="00B56B72">
      <w:pPr>
        <w:sectPr w:rsidR="00B56B72">
          <w:pgSz w:w="12240" w:h="15840"/>
          <w:pgMar w:top="0" w:right="0" w:bottom="0" w:left="0" w:header="720" w:footer="720" w:gutter="0"/>
          <w:cols w:space="720"/>
          <w:docGrid w:linePitch="360"/>
        </w:sectPr>
      </w:pPr>
    </w:p>
    <w:p w14:paraId="254FEFAF" w14:textId="77777777" w:rsidR="00B56B72" w:rsidRDefault="00000000">
      <w:pPr>
        <w:spacing w:after="160" w:line="288" w:lineRule="auto"/>
      </w:pPr>
      <w:r>
        <w:lastRenderedPageBreak/>
        <w:t xml:space="preserve">This </w:t>
      </w:r>
      <w:r>
        <w:rPr>
          <w:b/>
          <w:color w:val="0A1F3C"/>
        </w:rPr>
        <w:t>Amazon Partnership Agreement</w:t>
      </w:r>
      <w:r>
        <w:t xml:space="preserve"> (this "</w:t>
      </w:r>
      <w:r>
        <w:rPr>
          <w:b/>
          <w:color w:val="0A1F3C"/>
        </w:rPr>
        <w:t>Agreement</w:t>
      </w:r>
      <w:r>
        <w:t xml:space="preserve">") is entered into as of the Effective Date by and between </w:t>
      </w:r>
      <w:r>
        <w:rPr>
          <w:b/>
          <w:color w:val="0A1F3C"/>
        </w:rPr>
        <w:t>Cloud Care, LLC</w:t>
      </w:r>
      <w:r>
        <w:t>, a Delaware limited liability company and an A5 IT company, with a principal place of business in Newark, Delaware ("</w:t>
      </w:r>
      <w:r>
        <w:rPr>
          <w:b/>
          <w:color w:val="0A1F3C"/>
        </w:rPr>
        <w:t>Cloud Care</w:t>
      </w:r>
      <w:r>
        <w:t xml:space="preserve">"), and </w:t>
      </w:r>
      <w:r>
        <w:rPr>
          <w:b/>
          <w:color w:val="0A1F3C"/>
        </w:rPr>
        <w:t>[MANUFACTURER LEGAL NAME]</w:t>
      </w:r>
      <w:r>
        <w:t>, a [MANUFACTURER STATE] corporation, with a principal place of business in [MANUFACTURER CITY, STATE] ("</w:t>
      </w:r>
      <w:r>
        <w:rPr>
          <w:b/>
          <w:color w:val="0A1F3C"/>
        </w:rPr>
        <w:t>[BRAND]</w:t>
      </w:r>
      <w:r>
        <w:t>"). Cloud Care and [BRAND] are each a "Party" and together the "Parties."</w:t>
      </w:r>
    </w:p>
    <w:p w14:paraId="06AAD7A8" w14:textId="77777777" w:rsidR="00B56B72" w:rsidRDefault="00000000">
      <w:pPr>
        <w:spacing w:after="240" w:line="288" w:lineRule="auto"/>
      </w:pPr>
      <w:r>
        <w:rPr>
          <w:b/>
          <w:color w:val="0A1F3C"/>
        </w:rPr>
        <w:t>WHEREAS</w:t>
      </w:r>
      <w:r>
        <w:t xml:space="preserve">, [BRAND] designs and manufactures [PRODUCT CATEGORY — e.g. audiovisual mounting, digital signage, and outdoor display] solutions under the [COVERED BRAND(S)]; WHEREAS, unauthorized and uncoordinated third-party sellers on the Amazon Marketplace erode [BRAND]'s pricing integrity, brand presentation, and channel relationships; and WHEREAS, Cloud Care operates a full-service, brand-exclusive Amazon channel management platform and is willing to deliver it at no cost to [BRAND] in exchange for exclusive resale rights on the Amazon Marketplace; </w:t>
      </w:r>
      <w:r>
        <w:rPr>
          <w:b/>
          <w:color w:val="0A1F3C"/>
        </w:rPr>
        <w:t>NOW, THEREFORE</w:t>
      </w:r>
      <w:r>
        <w:t>, in consideration of the mutual covenants below, the Parties agree as follows:</w:t>
      </w:r>
    </w:p>
    <w:p w14:paraId="631FFBA8" w14:textId="77777777" w:rsidR="00B56B72" w:rsidRDefault="00000000">
      <w:pPr>
        <w:pBdr>
          <w:bottom w:val="single" w:sz="6" w:space="6" w:color="D3DDE7"/>
        </w:pBdr>
        <w:spacing w:before="300" w:after="140"/>
      </w:pPr>
      <w:r>
        <w:rPr>
          <w:rFonts w:ascii="Cambria" w:hAnsi="Cambria"/>
          <w:b/>
          <w:color w:val="1C8AC4"/>
          <w:sz w:val="30"/>
        </w:rPr>
        <w:t xml:space="preserve"> 1</w:t>
      </w:r>
      <w:r>
        <w:rPr>
          <w:rFonts w:ascii="Cambria" w:hAnsi="Cambria"/>
          <w:b/>
          <w:color w:val="0A1F3C"/>
          <w:sz w:val="30"/>
        </w:rPr>
        <w:t xml:space="preserve">   Definitions</w:t>
      </w:r>
    </w:p>
    <w:p w14:paraId="5D063BA3" w14:textId="77777777" w:rsidR="00B56B72" w:rsidRDefault="00000000">
      <w:pPr>
        <w:spacing w:line="283" w:lineRule="auto"/>
        <w:ind w:left="360"/>
      </w:pPr>
      <w:r>
        <w:rPr>
          <w:b/>
          <w:color w:val="0A1F3C"/>
        </w:rPr>
        <w:t xml:space="preserve">1.1  "Amazon Marketplace"  </w:t>
      </w:r>
      <w:r>
        <w:t>means the United States Amazon marketplace accessible at amazon.com, including Amazon Business, together with associated Amazon programs (Brand Registry, Transparency, A+ Content, Seller Fulfilled Prime, and Amazon advertising products).</w:t>
      </w:r>
    </w:p>
    <w:p w14:paraId="532AD3BA" w14:textId="77777777" w:rsidR="00B56B72" w:rsidRDefault="00000000">
      <w:pPr>
        <w:spacing w:line="283" w:lineRule="auto"/>
        <w:ind w:left="360"/>
      </w:pPr>
      <w:r>
        <w:rPr>
          <w:b/>
          <w:color w:val="0A1F3C"/>
        </w:rPr>
        <w:t xml:space="preserve">1.2  "Covered Brands"  </w:t>
      </w:r>
      <w:r>
        <w:t>means the [COVERED BRAND(S)], as further described in Schedule A.</w:t>
      </w:r>
    </w:p>
    <w:p w14:paraId="2D09558C" w14:textId="77777777" w:rsidR="00B56B72" w:rsidRDefault="00000000">
      <w:pPr>
        <w:spacing w:line="283" w:lineRule="auto"/>
        <w:ind w:left="360"/>
      </w:pPr>
      <w:r>
        <w:rPr>
          <w:b/>
          <w:color w:val="0A1F3C"/>
        </w:rPr>
        <w:t xml:space="preserve">1.3  "Covered Products"  </w:t>
      </w:r>
      <w:r>
        <w:t>means all products bearing a Covered Brand that are offered for sale in the United States, including successor models and newly introduced SKUs, subject to any exclusions agreed in writing under Schedule A.</w:t>
      </w:r>
    </w:p>
    <w:p w14:paraId="5A23A091" w14:textId="77777777" w:rsidR="00B56B72" w:rsidRDefault="00000000">
      <w:pPr>
        <w:spacing w:line="283" w:lineRule="auto"/>
        <w:ind w:left="360"/>
      </w:pPr>
      <w:r>
        <w:rPr>
          <w:b/>
          <w:color w:val="0A1F3C"/>
        </w:rPr>
        <w:t xml:space="preserve">1.4  "MAP Policy"  </w:t>
      </w:r>
      <w:r>
        <w:t>means [BRAND]'s published Minimum Advertised Price policy, as amended by [BRAND] from time to time upon written notice to Cloud Care.</w:t>
      </w:r>
    </w:p>
    <w:p w14:paraId="23D3CA2C" w14:textId="77777777" w:rsidR="00B56B72" w:rsidRDefault="00000000">
      <w:pPr>
        <w:spacing w:line="283" w:lineRule="auto"/>
        <w:ind w:left="360"/>
      </w:pPr>
      <w:r>
        <w:rPr>
          <w:b/>
          <w:color w:val="0A1F3C"/>
        </w:rPr>
        <w:t xml:space="preserve">1.5  "Core Commitments"  </w:t>
      </w:r>
      <w:r>
        <w:t>means the dated deliverables set out in Schedule B, Part 1.</w:t>
      </w:r>
    </w:p>
    <w:p w14:paraId="0EFFB841" w14:textId="77777777" w:rsidR="00B56B72" w:rsidRDefault="00000000">
      <w:pPr>
        <w:spacing w:line="283" w:lineRule="auto"/>
        <w:ind w:left="360"/>
      </w:pPr>
      <w:r>
        <w:rPr>
          <w:b/>
          <w:color w:val="0A1F3C"/>
        </w:rPr>
        <w:t xml:space="preserve">1.6  "Transparency Program"  </w:t>
      </w:r>
      <w:r>
        <w:t>means Amazon's Transparency product-serialization program, under which unit-level codes are required for enrolled products.</w:t>
      </w:r>
    </w:p>
    <w:p w14:paraId="034C46EC" w14:textId="77777777" w:rsidR="00B56B72" w:rsidRDefault="00000000">
      <w:pPr>
        <w:spacing w:line="283" w:lineRule="auto"/>
        <w:ind w:left="360"/>
      </w:pPr>
      <w:r>
        <w:rPr>
          <w:b/>
          <w:color w:val="0A1F3C"/>
        </w:rPr>
        <w:t xml:space="preserve">1.7  "Authorized Distribution"  </w:t>
      </w:r>
      <w:r>
        <w:t>means [BRAND]'s authorized distributors and any direct purchasing terms [BRAND] elects to extend to Cloud Care.</w:t>
      </w:r>
    </w:p>
    <w:p w14:paraId="20496CC8" w14:textId="77777777" w:rsidR="00B56B72" w:rsidRDefault="00000000">
      <w:pPr>
        <w:spacing w:line="283" w:lineRule="auto"/>
        <w:ind w:left="360"/>
      </w:pPr>
      <w:r>
        <w:rPr>
          <w:b/>
          <w:color w:val="0A1F3C"/>
        </w:rPr>
        <w:t xml:space="preserve">1.8  "Effective Date"  </w:t>
      </w:r>
      <w:r>
        <w:t>means the date on which the last Party executes this Agreement.</w:t>
      </w:r>
    </w:p>
    <w:p w14:paraId="3BDEEC1B" w14:textId="77777777" w:rsidR="00B56B72" w:rsidRDefault="00000000">
      <w:pPr>
        <w:pBdr>
          <w:bottom w:val="single" w:sz="6" w:space="6" w:color="D3DDE7"/>
        </w:pBdr>
        <w:spacing w:before="300" w:after="140"/>
      </w:pPr>
      <w:r>
        <w:rPr>
          <w:rFonts w:ascii="Cambria" w:hAnsi="Cambria"/>
          <w:b/>
          <w:color w:val="1C8AC4"/>
          <w:sz w:val="30"/>
        </w:rPr>
        <w:t xml:space="preserve"> 2</w:t>
      </w:r>
      <w:r>
        <w:rPr>
          <w:rFonts w:ascii="Cambria" w:hAnsi="Cambria"/>
          <w:b/>
          <w:color w:val="0A1F3C"/>
          <w:sz w:val="30"/>
        </w:rPr>
        <w:t xml:space="preserve">   Appointment; Exclusivity; Channel Preservation</w:t>
      </w:r>
    </w:p>
    <w:p w14:paraId="7214A22B" w14:textId="77777777" w:rsidR="00B56B72" w:rsidRDefault="00000000">
      <w:pPr>
        <w:spacing w:line="283" w:lineRule="auto"/>
        <w:ind w:left="360"/>
      </w:pPr>
      <w:r>
        <w:rPr>
          <w:b/>
          <w:color w:val="0A1F3C"/>
        </w:rPr>
        <w:t xml:space="preserve">2.1  Appointment.  </w:t>
      </w:r>
      <w:r>
        <w:t>[BRAND] appoints Cloud Care as its sole and exclusive authorized third-party reseller of Covered Products on the Amazon Marketplace during the Term, and Cloud Care accepts the appointment. Cloud Care shall purchase and resell Covered Products in its own name and for its own account as seller of record.</w:t>
      </w:r>
    </w:p>
    <w:p w14:paraId="1C9E4E13" w14:textId="77777777" w:rsidR="00B56B72" w:rsidRDefault="00000000">
      <w:pPr>
        <w:spacing w:line="283" w:lineRule="auto"/>
        <w:ind w:left="360"/>
      </w:pPr>
      <w:r>
        <w:rPr>
          <w:b/>
          <w:color w:val="0A1F3C"/>
        </w:rPr>
        <w:t xml:space="preserve">2.2  Exclusivity.  </w:t>
      </w:r>
      <w:r>
        <w:t xml:space="preserve">During the Term, [BRAND] shall not, directly or indirectly: (a) appoint or authorize any other person to list, offer, or sell Covered Products on the Amazon Marketplace; (b) knowingly supply Covered Products to any reseller or distributor for the purpose of resale on the Amazon Marketplace; or </w:t>
      </w:r>
      <w:r>
        <w:lastRenderedPageBreak/>
        <w:t>(c) itself list, offer, or sell Covered Products on the Amazon Marketplace, whether as a first-party vendor or third-party seller, except through Cloud Care. Any existing arrangements inconsistent with this Section shall be wound down within ninety (90) days of the Effective Date.</w:t>
      </w:r>
    </w:p>
    <w:p w14:paraId="0025EB86" w14:textId="1F688FDF" w:rsidR="00B56B72" w:rsidRDefault="00000000">
      <w:pPr>
        <w:spacing w:line="283" w:lineRule="auto"/>
        <w:ind w:left="360"/>
      </w:pPr>
      <w:r>
        <w:rPr>
          <w:b/>
          <w:color w:val="0A1F3C"/>
        </w:rPr>
        <w:t xml:space="preserve">2.3  Channel Preservation.  </w:t>
      </w:r>
      <w:r>
        <w:t xml:space="preserve">Nothing in this Agreement restricts [BRAND]’s sales through any channel other than the Amazon Marketplace — including distribution, dealers, integrators, e-commerce on its own websites, other </w:t>
      </w:r>
      <w:r w:rsidR="009D64D7">
        <w:t>off</w:t>
      </w:r>
      <w:r>
        <w:t xml:space="preserve"> marketplaces, and direct sales — all of which remain exclusively [BRAND]’s business.</w:t>
      </w:r>
    </w:p>
    <w:p w14:paraId="49C92522" w14:textId="77777777" w:rsidR="00B56B72" w:rsidRDefault="00000000">
      <w:pPr>
        <w:spacing w:line="283" w:lineRule="auto"/>
        <w:ind w:left="360"/>
      </w:pPr>
      <w:r>
        <w:rPr>
          <w:b/>
          <w:color w:val="0A1F3C"/>
        </w:rPr>
        <w:t xml:space="preserve">2.4  Unauthorized Sellers.  </w:t>
      </w:r>
      <w:r>
        <w:t>Cloud Care shall lead identification and enforcement efforts against unauthorized sellers of Covered Products on the Amazon Marketplace using Brand Registry, the Transparency Program, test purchases, and Cloud Care’s proprietary monitoring software, and [BRAND] shall provide reasonable cooperation, including brand-owner attestations where required.</w:t>
      </w:r>
    </w:p>
    <w:p w14:paraId="44A25EB2" w14:textId="77777777" w:rsidR="00B56B72" w:rsidRDefault="00000000">
      <w:pPr>
        <w:pBdr>
          <w:bottom w:val="single" w:sz="6" w:space="6" w:color="D3DDE7"/>
        </w:pBdr>
        <w:spacing w:before="300" w:after="140"/>
      </w:pPr>
      <w:r>
        <w:rPr>
          <w:rFonts w:ascii="Cambria" w:hAnsi="Cambria"/>
          <w:b/>
          <w:color w:val="1C8AC4"/>
          <w:sz w:val="30"/>
        </w:rPr>
        <w:t xml:space="preserve"> 3</w:t>
      </w:r>
      <w:r>
        <w:rPr>
          <w:rFonts w:ascii="Cambria" w:hAnsi="Cambria"/>
          <w:b/>
          <w:color w:val="0A1F3C"/>
          <w:sz w:val="30"/>
        </w:rPr>
        <w:t xml:space="preserve">   Cloud Care Core Commitments</w:t>
      </w:r>
    </w:p>
    <w:p w14:paraId="2417B69F" w14:textId="77777777" w:rsidR="00B56B72" w:rsidRDefault="00000000">
      <w:pPr>
        <w:spacing w:line="283" w:lineRule="auto"/>
        <w:ind w:left="360"/>
      </w:pPr>
      <w:r>
        <w:rPr>
          <w:b/>
          <w:color w:val="0A1F3C"/>
        </w:rPr>
        <w:t xml:space="preserve">3.1  Core Commitments.  </w:t>
      </w:r>
      <w:r>
        <w:t>Cloud Care shall complete each Core Commitment set out in Schedule B, Part 1 on or before its stated deadline — every Core Commitment live within four (4) weeks of the Effective Date: (a) automated MAP and unauthorized-seller monitoring live within seven (7) days of the Effective Date; (b) a branded Amazon storefront and A+ content for the Priority SKUs live within fourteen (14) days; (c) Transparency Program enrollment initiated for the Priority SKUs within twenty-one (21) days; and (d) Cloud Care live as seller of record with Buy-Box-eligible listings within twenty-eight (28) days.</w:t>
      </w:r>
    </w:p>
    <w:p w14:paraId="3CC5B114" w14:textId="77777777" w:rsidR="00B56B72" w:rsidRDefault="00000000">
      <w:pPr>
        <w:spacing w:line="283" w:lineRule="auto"/>
        <w:ind w:left="360"/>
      </w:pPr>
      <w:r>
        <w:rPr>
          <w:b/>
          <w:color w:val="0A1F3C"/>
        </w:rPr>
        <w:t xml:space="preserve">3.2  Performance Standard.  </w:t>
      </w:r>
      <w:r>
        <w:t>Cloud Care shall perform all services under this Agreement in a professional and workmanlike manner, consistent with prevailing standards for premium Amazon channel management, at no charge to [BRAND].</w:t>
      </w:r>
    </w:p>
    <w:p w14:paraId="07271267" w14:textId="77777777" w:rsidR="00B56B72" w:rsidRDefault="00000000">
      <w:pPr>
        <w:spacing w:line="283" w:lineRule="auto"/>
        <w:ind w:left="360"/>
      </w:pPr>
      <w:r>
        <w:rPr>
          <w:b/>
          <w:color w:val="0A1F3C"/>
        </w:rPr>
        <w:t xml:space="preserve">3.3  Excused Delay.  </w:t>
      </w:r>
      <w:r>
        <w:t>Deadlines in Schedule B are equitably extended day-for-day to the extent completion is delayed by (a) Amazon program approvals, outages, or policy actions outside Cloud Care’s reasonable control, (b) [BRAND]’s failure to provide cooperation items under Section 5, or (c) unavailability of Covered Product inventory through Authorized Distribution notwithstanding Cloud Care’s diligent and timely ordering, provided Cloud Care promptly notifies [BRAND] in writing of the delay and its cause and diligently pursues completion.</w:t>
      </w:r>
    </w:p>
    <w:tbl>
      <w:tblPr>
        <w:tblW w:w="0" w:type="auto"/>
        <w:tblLayout w:type="fixed"/>
        <w:tblLook w:val="04A0" w:firstRow="1" w:lastRow="0" w:firstColumn="1" w:lastColumn="0" w:noHBand="0" w:noVBand="1"/>
      </w:tblPr>
      <w:tblGrid>
        <w:gridCol w:w="9360"/>
      </w:tblGrid>
      <w:tr w:rsidR="00B56B72" w14:paraId="05819DD5" w14:textId="77777777">
        <w:tc>
          <w:tcPr>
            <w:tcW w:w="9360" w:type="dxa"/>
            <w:tcBorders>
              <w:left w:val="single" w:sz="24" w:space="0" w:color="63C7EE"/>
            </w:tcBorders>
            <w:shd w:val="clear" w:color="auto" w:fill="EEF3F8"/>
            <w:tcMar>
              <w:top w:w="140" w:type="dxa"/>
              <w:left w:w="200" w:type="dxa"/>
              <w:bottom w:w="140" w:type="dxa"/>
              <w:right w:w="200" w:type="dxa"/>
            </w:tcMar>
          </w:tcPr>
          <w:p w14:paraId="00F9AD7F" w14:textId="77777777" w:rsidR="00B56B72" w:rsidRDefault="00000000">
            <w:r>
              <w:rPr>
                <w:i/>
                <w:color w:val="55606B"/>
                <w:sz w:val="19"/>
              </w:rPr>
              <w:t>Accountability, in plain language: the four items above are the line items Cloud Care must deliver, on dates certain. Missing any of them — and failing to cure within thirty days — gives [BRAND] the unilateral right to terminate this Agreement, exclusivity included, under Section 9.</w:t>
            </w:r>
          </w:p>
        </w:tc>
      </w:tr>
    </w:tbl>
    <w:p w14:paraId="5890ACCD" w14:textId="77777777" w:rsidR="00B56B72" w:rsidRDefault="00B56B72">
      <w:pPr>
        <w:spacing w:after="40"/>
      </w:pPr>
    </w:p>
    <w:p w14:paraId="41421131" w14:textId="77777777" w:rsidR="00B56B72" w:rsidRDefault="00000000">
      <w:pPr>
        <w:pBdr>
          <w:bottom w:val="single" w:sz="6" w:space="6" w:color="D3DDE7"/>
        </w:pBdr>
        <w:spacing w:before="300" w:after="140"/>
      </w:pPr>
      <w:r>
        <w:rPr>
          <w:rFonts w:ascii="Cambria" w:hAnsi="Cambria"/>
          <w:b/>
          <w:color w:val="1C8AC4"/>
          <w:sz w:val="30"/>
        </w:rPr>
        <w:t xml:space="preserve"> 4</w:t>
      </w:r>
      <w:r>
        <w:rPr>
          <w:rFonts w:ascii="Cambria" w:hAnsi="Cambria"/>
          <w:b/>
          <w:color w:val="0A1F3C"/>
          <w:sz w:val="30"/>
        </w:rPr>
        <w:t xml:space="preserve">   Ongoing Services; Additional Services</w:t>
      </w:r>
    </w:p>
    <w:p w14:paraId="1E9A61CA" w14:textId="77777777" w:rsidR="00B56B72" w:rsidRDefault="00000000">
      <w:pPr>
        <w:spacing w:line="283" w:lineRule="auto"/>
        <w:ind w:left="360"/>
      </w:pPr>
      <w:r>
        <w:rPr>
          <w:b/>
          <w:color w:val="0A1F3C"/>
        </w:rPr>
        <w:t xml:space="preserve">4.1  Ongoing Services.  </w:t>
      </w:r>
      <w:r>
        <w:t xml:space="preserve">On an ongoing basis during the Term, Cloud Care shall: (a) operate continuous MAP and unauthorized-seller monitoring and deliver a monthly violations and enforcement report; (b) maintain accurate, on-brand listing content for live Covered Products; (c) deliver a monthly channel performance report (sales, traffic, Buy Box share, seller landscape); and (d) conduct a quarterly business </w:t>
      </w:r>
      <w:r>
        <w:lastRenderedPageBreak/>
        <w:t>review with [BRAND]’s designated partnership manager (collectively, the "Ongoing Standards," Schedule B, Part 2).</w:t>
      </w:r>
    </w:p>
    <w:p w14:paraId="23A645D2" w14:textId="77777777" w:rsidR="00B56B72" w:rsidRDefault="00000000">
      <w:pPr>
        <w:spacing w:line="283" w:lineRule="auto"/>
        <w:ind w:left="360"/>
      </w:pPr>
      <w:r>
        <w:rPr>
          <w:b/>
          <w:color w:val="0A1F3C"/>
        </w:rPr>
        <w:t xml:space="preserve">4.2  Additional Services.  </w:t>
      </w:r>
      <w:r>
        <w:t>Cloud Care shall use commercially reasonable efforts to provide the growth services in Schedule B, Part 3, including sponsored advertising and demand generation targeted at business and public-sector buyers, Amazon Marketing Cloud intelligence, and Seller Fulfilled Prime listing eligibility where available — each funded entirely by Cloud Care from resale margin.</w:t>
      </w:r>
    </w:p>
    <w:p w14:paraId="3CD14F0C" w14:textId="77777777" w:rsidR="00B56B72" w:rsidRDefault="00000000">
      <w:pPr>
        <w:pBdr>
          <w:bottom w:val="single" w:sz="6" w:space="6" w:color="D3DDE7"/>
        </w:pBdr>
        <w:spacing w:before="300" w:after="140"/>
      </w:pPr>
      <w:r>
        <w:rPr>
          <w:rFonts w:ascii="Cambria" w:hAnsi="Cambria"/>
          <w:b/>
          <w:color w:val="1C8AC4"/>
          <w:sz w:val="30"/>
        </w:rPr>
        <w:t xml:space="preserve"> 5</w:t>
      </w:r>
      <w:r>
        <w:rPr>
          <w:rFonts w:ascii="Cambria" w:hAnsi="Cambria"/>
          <w:b/>
          <w:color w:val="0A1F3C"/>
          <w:sz w:val="30"/>
        </w:rPr>
        <w:t xml:space="preserve">   [BRAND] Obligations</w:t>
      </w:r>
    </w:p>
    <w:p w14:paraId="44D25D52" w14:textId="77777777" w:rsidR="00B56B72" w:rsidRDefault="00000000">
      <w:pPr>
        <w:spacing w:line="283" w:lineRule="auto"/>
        <w:ind w:left="360"/>
      </w:pPr>
      <w:r>
        <w:rPr>
          <w:b/>
          <w:color w:val="0A1F3C"/>
        </w:rPr>
        <w:t xml:space="preserve">5.1  Cooperation.  </w:t>
      </w:r>
      <w:r>
        <w:t>[BRAND] shall, at no out-of-pocket cost to [BRAND]: (a) claim and maintain Amazon Brand Registry enrollment for the Covered Brands and authorize Cloud Care as its agency/authorized seller within Brand Registry; (b) provide product specifications, imagery, logos, and marketing assets reasonably requested for listings, storefront, and A+ content; (c) reasonably support Transparency Program enrollment for Covered Products, including brand-owner confirmations and coordination of code application within its supply chain; (d) refer Amazon Marketplace gray-market, counterfeit, or listing issues that come to its attention to Cloud Care; and (e) designate a partnership manager as the primary point of contact.</w:t>
      </w:r>
    </w:p>
    <w:p w14:paraId="5552E416" w14:textId="77777777" w:rsidR="00B56B72" w:rsidRDefault="00000000">
      <w:pPr>
        <w:spacing w:line="283" w:lineRule="auto"/>
        <w:ind w:left="360"/>
      </w:pPr>
      <w:r>
        <w:rPr>
          <w:b/>
          <w:color w:val="0A1F3C"/>
        </w:rPr>
        <w:t xml:space="preserve">5.2  No Conflicting Authorization.  </w:t>
      </w:r>
      <w:r>
        <w:t>[BRAND] shall not grant any authorization inconsistent with Section 2.2 during the Term.</w:t>
      </w:r>
    </w:p>
    <w:p w14:paraId="6804FCE7" w14:textId="77777777" w:rsidR="00B56B72" w:rsidRDefault="00000000">
      <w:pPr>
        <w:spacing w:line="283" w:lineRule="auto"/>
        <w:ind w:left="360"/>
      </w:pPr>
      <w:r>
        <w:rPr>
          <w:b/>
          <w:color w:val="0A1F3C"/>
        </w:rPr>
        <w:t xml:space="preserve">5.3  Limited Burden.  </w:t>
      </w:r>
      <w:r>
        <w:t>The Parties acknowledge the intent of this Agreement is that Cloud Care carries the operational burden of the Amazon channel; [BRAND]’s obligations are limited to the cooperation items in this Section 5.</w:t>
      </w:r>
    </w:p>
    <w:p w14:paraId="22670CC0" w14:textId="77777777" w:rsidR="00B56B72" w:rsidRDefault="00000000">
      <w:pPr>
        <w:spacing w:line="283" w:lineRule="auto"/>
        <w:ind w:left="360"/>
      </w:pPr>
      <w:r>
        <w:rPr>
          <w:b/>
          <w:color w:val="0A1F3C"/>
        </w:rPr>
        <w:t xml:space="preserve">5.4  No Purchase, Fee, or Volume Obligations.  </w:t>
      </w:r>
      <w:r>
        <w:t>For the avoidance of doubt, nothing in this Agreement obligates [BRAND] to purchase any product or service from Cloud Care, pay any amount to Cloud Care, supply any minimum quantity of Covered Products, or guarantee any sales volume or business outcome.</w:t>
      </w:r>
    </w:p>
    <w:p w14:paraId="6660EBA1" w14:textId="77777777" w:rsidR="00B56B72" w:rsidRDefault="00000000">
      <w:pPr>
        <w:pBdr>
          <w:bottom w:val="single" w:sz="6" w:space="6" w:color="D3DDE7"/>
        </w:pBdr>
        <w:spacing w:before="300" w:after="140"/>
      </w:pPr>
      <w:r>
        <w:rPr>
          <w:rFonts w:ascii="Cambria" w:hAnsi="Cambria"/>
          <w:b/>
          <w:color w:val="1C8AC4"/>
          <w:sz w:val="30"/>
        </w:rPr>
        <w:t xml:space="preserve"> 6</w:t>
      </w:r>
      <w:r>
        <w:rPr>
          <w:rFonts w:ascii="Cambria" w:hAnsi="Cambria"/>
          <w:b/>
          <w:color w:val="0A1F3C"/>
          <w:sz w:val="30"/>
        </w:rPr>
        <w:t xml:space="preserve">   Commercial Terms</w:t>
      </w:r>
    </w:p>
    <w:p w14:paraId="2F3C5D13" w14:textId="77777777" w:rsidR="00B56B72" w:rsidRDefault="00000000">
      <w:pPr>
        <w:spacing w:line="283" w:lineRule="auto"/>
        <w:ind w:left="360"/>
      </w:pPr>
      <w:r>
        <w:rPr>
          <w:b/>
          <w:color w:val="0A1F3C"/>
        </w:rPr>
        <w:t xml:space="preserve">6.1  No Fees to [BRAND].  </w:t>
      </w:r>
      <w:r>
        <w:t>Cloud Care shall not charge [BRAND] any fee, retainer, commission, or reimbursement of any kind under this Agreement. Cloud Care’s sole economic return is the margin it earns reselling Covered Products. There is no invoice to approve and no budget line to defend.</w:t>
      </w:r>
    </w:p>
    <w:p w14:paraId="39CB76B9" w14:textId="77777777" w:rsidR="00B56B72" w:rsidRDefault="00000000">
      <w:pPr>
        <w:spacing w:line="283" w:lineRule="auto"/>
        <w:ind w:left="360"/>
      </w:pPr>
      <w:r>
        <w:rPr>
          <w:b/>
          <w:color w:val="0A1F3C"/>
        </w:rPr>
        <w:t xml:space="preserve">6.2  Inventory; Risk.  </w:t>
      </w:r>
      <w:r>
        <w:t>Cloud Care shall purchase Covered Products through Authorized Distribution (or directly from [BRAND] on standard dealer terms, if extended) at Cloud Care’s own cost and risk. Title and risk of loss pass per the applicable purchase terms. Inventory is not consignment, and [BRAND] has no repurchase obligation except under its standard warranty, DOA, and stock-rotation policies of general application.</w:t>
      </w:r>
    </w:p>
    <w:p w14:paraId="4D96625C" w14:textId="77777777" w:rsidR="00B56B72" w:rsidRDefault="00000000">
      <w:pPr>
        <w:spacing w:line="283" w:lineRule="auto"/>
        <w:ind w:left="360"/>
      </w:pPr>
      <w:r>
        <w:rPr>
          <w:b/>
          <w:color w:val="0A1F3C"/>
        </w:rPr>
        <w:t xml:space="preserve">6.3  Pricing Integrity.  </w:t>
      </w:r>
      <w:r>
        <w:t>Cloud Care independently establishes its resale prices, and commits that its advertised prices for Covered Products will comply with the MAP Policy. Cloud Care shall not use Covered Products as loss leaders or in deceptive promotional pricing.</w:t>
      </w:r>
    </w:p>
    <w:p w14:paraId="1D484462" w14:textId="77777777" w:rsidR="00B56B72" w:rsidRDefault="00000000">
      <w:pPr>
        <w:spacing w:line="283" w:lineRule="auto"/>
        <w:ind w:left="360"/>
      </w:pPr>
      <w:r>
        <w:rPr>
          <w:b/>
          <w:color w:val="0A1F3C"/>
        </w:rPr>
        <w:t xml:space="preserve">6.4  [BRAND] Pricing Freedom.  </w:t>
      </w:r>
      <w:r>
        <w:t>[BRAND] retains full discretion over its list pricing, dealer pricing, promotional programs, and the MAP Policy itself.</w:t>
      </w:r>
    </w:p>
    <w:p w14:paraId="787418B9" w14:textId="77777777" w:rsidR="00B56B72" w:rsidRDefault="00000000">
      <w:pPr>
        <w:pBdr>
          <w:bottom w:val="single" w:sz="6" w:space="6" w:color="D3DDE7"/>
        </w:pBdr>
        <w:spacing w:before="300" w:after="140"/>
      </w:pPr>
      <w:r>
        <w:rPr>
          <w:rFonts w:ascii="Cambria" w:hAnsi="Cambria"/>
          <w:b/>
          <w:color w:val="1C8AC4"/>
          <w:sz w:val="30"/>
        </w:rPr>
        <w:lastRenderedPageBreak/>
        <w:t xml:space="preserve"> 7</w:t>
      </w:r>
      <w:r>
        <w:rPr>
          <w:rFonts w:ascii="Cambria" w:hAnsi="Cambria"/>
          <w:b/>
          <w:color w:val="0A1F3C"/>
          <w:sz w:val="30"/>
        </w:rPr>
        <w:t xml:space="preserve">   Brand Assets; Intellectual Property</w:t>
      </w:r>
    </w:p>
    <w:p w14:paraId="18E56918" w14:textId="77777777" w:rsidR="00B56B72" w:rsidRDefault="00000000">
      <w:pPr>
        <w:spacing w:line="283" w:lineRule="auto"/>
        <w:ind w:left="360"/>
      </w:pPr>
      <w:r>
        <w:rPr>
          <w:b/>
          <w:color w:val="0A1F3C"/>
        </w:rPr>
        <w:t xml:space="preserve">7.1  License to Cloud Care.  </w:t>
      </w:r>
      <w:r>
        <w:t>[BRAND] grants Cloud Care a limited, non-exclusive, non-transferable, royalty-free license during the Term to use the Covered Brands’ trademarks, product imagery, and marketing materials solely to create and operate listings, storefront, A+ content, and advertising for Covered Products on the Amazon Marketplace, in accordance with [BRAND]’s brand guidelines as provided to Cloud Care.</w:t>
      </w:r>
    </w:p>
    <w:p w14:paraId="33FD892C" w14:textId="77777777" w:rsidR="00B56B72" w:rsidRDefault="00000000">
      <w:pPr>
        <w:spacing w:line="283" w:lineRule="auto"/>
        <w:ind w:left="360"/>
      </w:pPr>
      <w:r>
        <w:rPr>
          <w:b/>
          <w:color w:val="0A1F3C"/>
        </w:rPr>
        <w:t xml:space="preserve">7.2  Ownership; Goodwill; Takedown.  </w:t>
      </w:r>
      <w:r>
        <w:t>[BRAND] retains all right, title, and interest in and to the Covered Brands, and all goodwill arising from Cloud Care’s use inures to [BRAND]. Cloud Care shall not register or challenge any Covered Brand mark, and shall correct or remove any listing or advertising content within five (5) business days of [BRAND]’s reasonable written request.</w:t>
      </w:r>
    </w:p>
    <w:p w14:paraId="20843374" w14:textId="77777777" w:rsidR="00B56B72" w:rsidRDefault="00000000">
      <w:pPr>
        <w:spacing w:line="283" w:lineRule="auto"/>
        <w:ind w:left="360"/>
      </w:pPr>
      <w:r>
        <w:rPr>
          <w:b/>
          <w:color w:val="0A1F3C"/>
        </w:rPr>
        <w:t xml:space="preserve">7.3  Created Content Stays With the Brand.  </w:t>
      </w:r>
      <w:r>
        <w:t>Upon expiration or termination of this Agreement for any reason, Cloud Care grants [BRAND] a perpetual, royalty-free, fully paid-up license to continue using all storefront designs, A+ content, copy, and creative assets Cloud Care produced for the Covered Brands under this Agreement (excluding Cloud Care’s proprietary software and tooling). The channel investment belongs to the brand.</w:t>
      </w:r>
    </w:p>
    <w:p w14:paraId="0AB6B426" w14:textId="77777777" w:rsidR="00B56B72" w:rsidRDefault="00000000">
      <w:pPr>
        <w:pBdr>
          <w:bottom w:val="single" w:sz="6" w:space="6" w:color="D3DDE7"/>
        </w:pBdr>
        <w:spacing w:before="300" w:after="140"/>
      </w:pPr>
      <w:r>
        <w:rPr>
          <w:rFonts w:ascii="Cambria" w:hAnsi="Cambria"/>
          <w:b/>
          <w:color w:val="1C8AC4"/>
          <w:sz w:val="30"/>
        </w:rPr>
        <w:t xml:space="preserve"> 8</w:t>
      </w:r>
      <w:r>
        <w:rPr>
          <w:rFonts w:ascii="Cambria" w:hAnsi="Cambria"/>
          <w:b/>
          <w:color w:val="0A1F3C"/>
          <w:sz w:val="30"/>
        </w:rPr>
        <w:t xml:space="preserve">   Term; Automatic Renewal</w:t>
      </w:r>
    </w:p>
    <w:p w14:paraId="1E29C277" w14:textId="77777777" w:rsidR="00B56B72" w:rsidRDefault="00000000">
      <w:pPr>
        <w:spacing w:line="283" w:lineRule="auto"/>
        <w:ind w:left="360"/>
      </w:pPr>
      <w:r>
        <w:rPr>
          <w:b/>
          <w:color w:val="0A1F3C"/>
        </w:rPr>
        <w:t xml:space="preserve">8.1  Initial Term.  </w:t>
      </w:r>
      <w:r>
        <w:t>This Agreement begins on the Effective Date and continues for an initial term of twelve (12) months (the "Initial Term").</w:t>
      </w:r>
    </w:p>
    <w:p w14:paraId="43160C99" w14:textId="77777777" w:rsidR="00B56B72" w:rsidRDefault="00000000">
      <w:pPr>
        <w:spacing w:line="283" w:lineRule="auto"/>
        <w:ind w:left="360"/>
      </w:pPr>
      <w:r>
        <w:rPr>
          <w:b/>
          <w:color w:val="0A1F3C"/>
        </w:rPr>
        <w:t xml:space="preserve">8.2  Automatic Renewal.  </w:t>
      </w:r>
      <w:r>
        <w:t>At the end of the Initial Term and each renewal term, this Agreement automatically renews for successive twelve (12) month terms unless either Party delivers written notice of non-renewal at least sixty (60) days before the end of the then-current term (the Initial Term together with all renewal terms, the "Term").</w:t>
      </w:r>
    </w:p>
    <w:p w14:paraId="3FEE1A5B" w14:textId="77777777" w:rsidR="00B56B72" w:rsidRDefault="00000000">
      <w:pPr>
        <w:pBdr>
          <w:bottom w:val="single" w:sz="6" w:space="6" w:color="D3DDE7"/>
        </w:pBdr>
        <w:spacing w:before="300" w:after="140"/>
      </w:pPr>
      <w:r>
        <w:rPr>
          <w:rFonts w:ascii="Cambria" w:hAnsi="Cambria"/>
          <w:b/>
          <w:color w:val="1C8AC4"/>
          <w:sz w:val="30"/>
        </w:rPr>
        <w:t xml:space="preserve"> 9</w:t>
      </w:r>
      <w:r>
        <w:rPr>
          <w:rFonts w:ascii="Cambria" w:hAnsi="Cambria"/>
          <w:b/>
          <w:color w:val="0A1F3C"/>
          <w:sz w:val="30"/>
        </w:rPr>
        <w:t xml:space="preserve">   Performance Termination Right (Deliver-or-Release)</w:t>
      </w:r>
    </w:p>
    <w:p w14:paraId="2C75E78E" w14:textId="77777777" w:rsidR="00B56B72" w:rsidRDefault="00000000">
      <w:pPr>
        <w:spacing w:line="283" w:lineRule="auto"/>
        <w:ind w:left="360"/>
      </w:pPr>
      <w:r>
        <w:rPr>
          <w:b/>
          <w:color w:val="0A1F3C"/>
        </w:rPr>
        <w:t xml:space="preserve">9.1  Performance Default.  </w:t>
      </w:r>
      <w:r>
        <w:t>A "Performance Default" occurs if Cloud Care (a) fails to complete any Core Commitment by its deadline (as extended under Section 3.3), or (b) materially and repeatedly fails to meet the Ongoing Standards.</w:t>
      </w:r>
    </w:p>
    <w:p w14:paraId="42410BE7" w14:textId="77777777" w:rsidR="00B56B72" w:rsidRDefault="00000000">
      <w:pPr>
        <w:spacing w:line="283" w:lineRule="auto"/>
        <w:ind w:left="360"/>
      </w:pPr>
      <w:r>
        <w:rPr>
          <w:b/>
          <w:color w:val="0A1F3C"/>
        </w:rPr>
        <w:t xml:space="preserve">9.2  Notice and Cure.  </w:t>
      </w:r>
      <w:r>
        <w:t>Upon a Performance Default, [BRAND] may deliver written notice identifying the specific line item and failure (a "Performance Notice"). Cloud Care shall have thirty (30) days from receipt to cure.</w:t>
      </w:r>
    </w:p>
    <w:p w14:paraId="5472642D" w14:textId="77777777" w:rsidR="00B56B72" w:rsidRDefault="00000000">
      <w:pPr>
        <w:spacing w:line="283" w:lineRule="auto"/>
        <w:ind w:left="360"/>
      </w:pPr>
      <w:r>
        <w:rPr>
          <w:b/>
          <w:color w:val="0A1F3C"/>
        </w:rPr>
        <w:t xml:space="preserve">9.3  Right to Exit.  </w:t>
      </w:r>
      <w:r>
        <w:t>If the Performance Default remains uncured at the end of the cure period, [BRAND] may terminate this Agreement — including the exclusivity granted in Section 2 — by written notice, effective thirty (30) days after such notice. This right is in addition to, and not in place of, [BRAND]’s rights under Section 10.</w:t>
      </w:r>
    </w:p>
    <w:tbl>
      <w:tblPr>
        <w:tblW w:w="0" w:type="auto"/>
        <w:tblLayout w:type="fixed"/>
        <w:tblLook w:val="04A0" w:firstRow="1" w:lastRow="0" w:firstColumn="1" w:lastColumn="0" w:noHBand="0" w:noVBand="1"/>
      </w:tblPr>
      <w:tblGrid>
        <w:gridCol w:w="9360"/>
      </w:tblGrid>
      <w:tr w:rsidR="00B56B72" w14:paraId="35E87050" w14:textId="77777777">
        <w:tc>
          <w:tcPr>
            <w:tcW w:w="9360" w:type="dxa"/>
            <w:tcBorders>
              <w:left w:val="single" w:sz="24" w:space="0" w:color="63C7EE"/>
            </w:tcBorders>
            <w:shd w:val="clear" w:color="auto" w:fill="EEF3F8"/>
            <w:tcMar>
              <w:top w:w="140" w:type="dxa"/>
              <w:left w:w="200" w:type="dxa"/>
              <w:bottom w:w="140" w:type="dxa"/>
              <w:right w:w="200" w:type="dxa"/>
            </w:tcMar>
          </w:tcPr>
          <w:p w14:paraId="4379E239" w14:textId="77777777" w:rsidR="00B56B72" w:rsidRDefault="00000000">
            <w:r>
              <w:rPr>
                <w:i/>
                <w:color w:val="55606B"/>
                <w:sz w:val="19"/>
              </w:rPr>
              <w:t xml:space="preserve">Why this clause exists. Exclusivity is earned, not taken. Cloud Care asks for a single authorized seat on Amazon because that is the only structure that makes MAP hold and keeps the gray market out — and in exchange, Cloud </w:t>
            </w:r>
            <w:r>
              <w:rPr>
                <w:i/>
                <w:color w:val="55606B"/>
                <w:sz w:val="19"/>
              </w:rPr>
              <w:lastRenderedPageBreak/>
              <w:t>Care accepts that missing its own commitments hands [BRAND] the keys to leave.</w:t>
            </w:r>
          </w:p>
        </w:tc>
      </w:tr>
    </w:tbl>
    <w:p w14:paraId="31296B1B" w14:textId="77777777" w:rsidR="00B56B72" w:rsidRDefault="00B56B72">
      <w:pPr>
        <w:spacing w:after="40"/>
      </w:pPr>
    </w:p>
    <w:p w14:paraId="1CFEAD92" w14:textId="77777777" w:rsidR="00B56B72" w:rsidRDefault="00000000">
      <w:pPr>
        <w:pBdr>
          <w:bottom w:val="single" w:sz="6" w:space="6" w:color="D3DDE7"/>
        </w:pBdr>
        <w:spacing w:before="300" w:after="140"/>
      </w:pPr>
      <w:r>
        <w:rPr>
          <w:rFonts w:ascii="Cambria" w:hAnsi="Cambria"/>
          <w:b/>
          <w:color w:val="1C8AC4"/>
          <w:sz w:val="30"/>
        </w:rPr>
        <w:t>10</w:t>
      </w:r>
      <w:r>
        <w:rPr>
          <w:rFonts w:ascii="Cambria" w:hAnsi="Cambria"/>
          <w:b/>
          <w:color w:val="0A1F3C"/>
          <w:sz w:val="30"/>
        </w:rPr>
        <w:t xml:space="preserve">   Other Termination; Effect of Termination</w:t>
      </w:r>
    </w:p>
    <w:p w14:paraId="71558DCE" w14:textId="77777777" w:rsidR="00B56B72" w:rsidRDefault="00000000">
      <w:pPr>
        <w:spacing w:line="283" w:lineRule="auto"/>
        <w:ind w:left="360"/>
      </w:pPr>
      <w:r>
        <w:rPr>
          <w:b/>
          <w:color w:val="0A1F3C"/>
        </w:rPr>
        <w:t xml:space="preserve">10.1  Mutual Rights.  </w:t>
      </w:r>
      <w:r>
        <w:t>Either Party may terminate this Agreement (a) upon material breach by the other Party that remains uncured thirty (30) days after written notice, or (b) immediately upon written notice if the other Party becomes insolvent, makes an assignment for the benefit of creditors, or is subject to bankruptcy or receivership proceedings not dismissed within sixty (60) days.</w:t>
      </w:r>
    </w:p>
    <w:p w14:paraId="7A2E1AE2" w14:textId="77777777" w:rsidR="00B56B72" w:rsidRDefault="00000000">
      <w:pPr>
        <w:spacing w:line="283" w:lineRule="auto"/>
        <w:ind w:left="360"/>
      </w:pPr>
      <w:r>
        <w:rPr>
          <w:b/>
          <w:color w:val="0A1F3C"/>
        </w:rPr>
        <w:t xml:space="preserve">10.2  Wind-Down; Sell-Through.  </w:t>
      </w:r>
      <w:r>
        <w:t>Upon expiration or termination, exclusivity ends and Cloud Care may sell remaining inventory of Covered Products on the Amazon Marketplace for up to ninety (90) days, at prices compliant with the MAP Policy. The Parties shall reasonably cooperate to transition Brand Registry roles and Transparency Program administration to [BRAND] or its designee.</w:t>
      </w:r>
    </w:p>
    <w:p w14:paraId="55CA4477" w14:textId="77777777" w:rsidR="00B56B72" w:rsidRDefault="00000000">
      <w:pPr>
        <w:spacing w:line="283" w:lineRule="auto"/>
        <w:ind w:left="360"/>
      </w:pPr>
      <w:r>
        <w:rPr>
          <w:b/>
          <w:color w:val="0A1F3C"/>
        </w:rPr>
        <w:t xml:space="preserve">10.3  Survival.  </w:t>
      </w:r>
      <w:r>
        <w:t>Sections 7.2, 7.3, 10.2, 10.3, 11, 12.3, 13, and 14 survive expiration or termination, together with obligations accrued before the effective date of termination.</w:t>
      </w:r>
    </w:p>
    <w:p w14:paraId="4BB16684" w14:textId="77777777" w:rsidR="00B56B72" w:rsidRDefault="00000000">
      <w:pPr>
        <w:pBdr>
          <w:bottom w:val="single" w:sz="6" w:space="6" w:color="D3DDE7"/>
        </w:pBdr>
        <w:spacing w:before="300" w:after="140"/>
      </w:pPr>
      <w:r>
        <w:rPr>
          <w:rFonts w:ascii="Cambria" w:hAnsi="Cambria"/>
          <w:b/>
          <w:color w:val="1C8AC4"/>
          <w:sz w:val="30"/>
        </w:rPr>
        <w:t>11</w:t>
      </w:r>
      <w:r>
        <w:rPr>
          <w:rFonts w:ascii="Cambria" w:hAnsi="Cambria"/>
          <w:b/>
          <w:color w:val="0A1F3C"/>
          <w:sz w:val="30"/>
        </w:rPr>
        <w:t xml:space="preserve">   Confidentiality</w:t>
      </w:r>
    </w:p>
    <w:p w14:paraId="6FB6B542" w14:textId="77777777" w:rsidR="00B56B72" w:rsidRDefault="00000000">
      <w:pPr>
        <w:spacing w:line="283" w:lineRule="auto"/>
        <w:ind w:left="360"/>
      </w:pPr>
      <w:r>
        <w:rPr>
          <w:b/>
          <w:color w:val="0A1F3C"/>
        </w:rPr>
        <w:t xml:space="preserve">11.1  </w:t>
      </w:r>
      <w:r>
        <w:t>Each Party (the "Receiving Party") shall hold in confidence all non-public business, technical, pricing, and channel information disclosed by the other Party (the "Disclosing Party") in connection with this Agreement ("Confidential Information"), use it solely to perform this Agreement, and protect it with at least the care it uses for its own confidential information (and no less than reasonable care). The terms of this Agreement are Confidential Information of both Parties.</w:t>
      </w:r>
    </w:p>
    <w:p w14:paraId="4F54A6FA" w14:textId="77777777" w:rsidR="00B56B72" w:rsidRDefault="00000000">
      <w:pPr>
        <w:spacing w:line="283" w:lineRule="auto"/>
        <w:ind w:left="360"/>
      </w:pPr>
      <w:r>
        <w:rPr>
          <w:b/>
          <w:color w:val="0A1F3C"/>
        </w:rPr>
        <w:t xml:space="preserve">11.2  </w:t>
      </w:r>
      <w:r>
        <w:t>Confidential Information excludes information that (a) is or becomes public through no fault of the Receiving Party; (b) was lawfully known to the Receiving Party without restriction before disclosure; (c) is independently developed without use of the Disclosing Party’s information; or (d) is lawfully received from a third party without duty of confidentiality. Disclosure compelled by law is permitted with prompt notice (where lawful) and reasonable cooperation to limit the disclosure. These obligations survive for three (3) years after expiration or termination.</w:t>
      </w:r>
    </w:p>
    <w:p w14:paraId="7D96A45A" w14:textId="77777777" w:rsidR="00B56B72" w:rsidRDefault="00000000">
      <w:pPr>
        <w:pBdr>
          <w:bottom w:val="single" w:sz="6" w:space="6" w:color="D3DDE7"/>
        </w:pBdr>
        <w:spacing w:before="300" w:after="140"/>
      </w:pPr>
      <w:r>
        <w:rPr>
          <w:rFonts w:ascii="Cambria" w:hAnsi="Cambria"/>
          <w:b/>
          <w:color w:val="1C8AC4"/>
          <w:sz w:val="30"/>
        </w:rPr>
        <w:t>12</w:t>
      </w:r>
      <w:r>
        <w:rPr>
          <w:rFonts w:ascii="Cambria" w:hAnsi="Cambria"/>
          <w:b/>
          <w:color w:val="0A1F3C"/>
          <w:sz w:val="30"/>
        </w:rPr>
        <w:t xml:space="preserve">   Representations &amp; Warranties</w:t>
      </w:r>
    </w:p>
    <w:p w14:paraId="172C013E" w14:textId="77777777" w:rsidR="00B56B72" w:rsidRDefault="00000000">
      <w:pPr>
        <w:spacing w:line="283" w:lineRule="auto"/>
        <w:ind w:left="360"/>
      </w:pPr>
      <w:r>
        <w:rPr>
          <w:b/>
          <w:color w:val="0A1F3C"/>
        </w:rPr>
        <w:t xml:space="preserve">12.1  Mutual.  </w:t>
      </w:r>
      <w:r>
        <w:t>Each Party represents and warrants that it is duly organized and in good standing, has full power and authority to enter into and perform this Agreement, and that its execution and performance do not conflict with any obligation binding on it.</w:t>
      </w:r>
    </w:p>
    <w:p w14:paraId="0E385469" w14:textId="77777777" w:rsidR="00B56B72" w:rsidRDefault="00000000">
      <w:pPr>
        <w:spacing w:line="283" w:lineRule="auto"/>
        <w:ind w:left="360"/>
      </w:pPr>
      <w:r>
        <w:rPr>
          <w:b/>
          <w:color w:val="0A1F3C"/>
        </w:rPr>
        <w:t xml:space="preserve">12.2  By [BRAND].  </w:t>
      </w:r>
      <w:r>
        <w:t>[BRAND] represents and warrants that (a) it owns or controls the Covered Brand trademarks and has the right to grant the license in Section 7.1; and (b) Covered Products, as delivered into Authorized Distribution, comply with applicable law.</w:t>
      </w:r>
    </w:p>
    <w:p w14:paraId="220AEC0E" w14:textId="77777777" w:rsidR="00B56B72" w:rsidRDefault="00000000">
      <w:pPr>
        <w:spacing w:line="283" w:lineRule="auto"/>
        <w:ind w:left="360"/>
      </w:pPr>
      <w:r>
        <w:rPr>
          <w:b/>
          <w:color w:val="0A1F3C"/>
        </w:rPr>
        <w:t xml:space="preserve">12.3  By Cloud Care; Disclaimer.  </w:t>
      </w:r>
      <w:r>
        <w:t xml:space="preserve">Cloud Care represents and warrants that it will maintain its Amazon selling account in good standing, perform in accordance with Amazon’s policies and applicable law, and </w:t>
      </w:r>
      <w:r>
        <w:lastRenderedPageBreak/>
        <w:t>maintain commercially reasonable insurance coverage for its activities under this Agreement (certificates available upon request). EXCEPT AS EXPRESSLY STATED IN THIS AGREEMENT, NEITHER PARTY MAKES ANY OTHER WARRANTY, EXPRESS OR IMPLIED, AND CLOUD CARE DOES NOT GUARANTEE ANY PARTICULAR SALES VOLUME, SEARCH PLACEMENT, OR ACTION OR INACTION BY AMAZON.</w:t>
      </w:r>
    </w:p>
    <w:p w14:paraId="180E9980" w14:textId="77777777" w:rsidR="00B56B72" w:rsidRDefault="00000000">
      <w:pPr>
        <w:pBdr>
          <w:bottom w:val="single" w:sz="6" w:space="6" w:color="D3DDE7"/>
        </w:pBdr>
        <w:spacing w:before="300" w:after="140"/>
      </w:pPr>
      <w:r>
        <w:rPr>
          <w:rFonts w:ascii="Cambria" w:hAnsi="Cambria"/>
          <w:b/>
          <w:color w:val="1C8AC4"/>
          <w:sz w:val="30"/>
        </w:rPr>
        <w:t>13</w:t>
      </w:r>
      <w:r>
        <w:rPr>
          <w:rFonts w:ascii="Cambria" w:hAnsi="Cambria"/>
          <w:b/>
          <w:color w:val="0A1F3C"/>
          <w:sz w:val="30"/>
        </w:rPr>
        <w:t xml:space="preserve">   Indemnification; Limitation of Liability</w:t>
      </w:r>
    </w:p>
    <w:p w14:paraId="032370C3" w14:textId="77777777" w:rsidR="00B56B72" w:rsidRDefault="00000000">
      <w:pPr>
        <w:spacing w:line="283" w:lineRule="auto"/>
        <w:ind w:left="360"/>
      </w:pPr>
      <w:r>
        <w:rPr>
          <w:b/>
          <w:color w:val="0A1F3C"/>
        </w:rPr>
        <w:t xml:space="preserve">13.1  By Cloud Care.  </w:t>
      </w:r>
      <w:r>
        <w:t>Cloud Care shall defend, indemnify, and hold harmless [BRAND] and its officers, directors, and employees from third-party claims arising out of (a) Cloud Care’s selling activities on the Amazon Marketplace, including listing content authored by Cloud Care; (b) Cloud Care’s breach of this Agreement; or (c) Cloud Care’s gross negligence or willful misconduct.</w:t>
      </w:r>
    </w:p>
    <w:p w14:paraId="01A9913B" w14:textId="77777777" w:rsidR="00B56B72" w:rsidRDefault="00000000">
      <w:pPr>
        <w:spacing w:line="283" w:lineRule="auto"/>
        <w:ind w:left="360"/>
      </w:pPr>
      <w:r>
        <w:rPr>
          <w:b/>
          <w:color w:val="0A1F3C"/>
        </w:rPr>
        <w:t xml:space="preserve">13.2  By [BRAND].  </w:t>
      </w:r>
      <w:r>
        <w:t>[BRAND] shall defend, indemnify, and hold harmless Cloud Care and its officers, members, and employees from third-party claims arising out of (a) product liability, defect, or safety claims relating to Covered Products; (b) any claim that the Covered Brands or [BRAND]-supplied materials infringe a third party’s intellectual property; or (c) [BRAND]’s breach of this Agreement.</w:t>
      </w:r>
    </w:p>
    <w:p w14:paraId="6135343D" w14:textId="77777777" w:rsidR="00B56B72" w:rsidRDefault="00000000">
      <w:pPr>
        <w:spacing w:line="283" w:lineRule="auto"/>
        <w:ind w:left="360"/>
      </w:pPr>
      <w:r>
        <w:rPr>
          <w:b/>
          <w:color w:val="0A1F3C"/>
        </w:rPr>
        <w:t xml:space="preserve">13.3  Procedure.  </w:t>
      </w:r>
      <w:r>
        <w:t>The indemnified Party shall give prompt written notice of any claim, reasonable cooperation, and sole control of defense and settlement to the indemnifying Party (no settlement imposing liability on the indemnified Party without its consent).</w:t>
      </w:r>
    </w:p>
    <w:p w14:paraId="5121F4A6" w14:textId="77777777" w:rsidR="00B56B72" w:rsidRDefault="00000000">
      <w:pPr>
        <w:spacing w:line="283" w:lineRule="auto"/>
        <w:ind w:left="360"/>
      </w:pPr>
      <w:r>
        <w:rPr>
          <w:b/>
          <w:color w:val="0A1F3C"/>
        </w:rPr>
        <w:t xml:space="preserve">13.4  Limitation.  </w:t>
      </w:r>
      <w:r>
        <w:t>EXCEPT FOR INDEMNIFICATION OBLIGATIONS UNDER THIS SECTION 13, BREACH OF SECTION 11, OR A PARTY’S GROSS NEGLIGENCE OR WILLFUL MISCONDUCT: (a) NEITHER PARTY IS LIABLE FOR INDIRECT, INCIDENTAL, SPECIAL, CONSEQUENTIAL, OR PUNITIVE DAMAGES, OR LOST PROFITS; AND (b) EACH PARTY’S AGGREGATE LIABILITY UNDER THIS AGREEMENT IS LIMITED TO THE GROSS MARGIN EARNED BY CLOUD CARE ON COVERED PRODUCTS IN THE TWELVE (12) MONTHS PRECEDING THE CLAIM.</w:t>
      </w:r>
    </w:p>
    <w:p w14:paraId="1EB37201" w14:textId="77777777" w:rsidR="00B56B72" w:rsidRDefault="00000000">
      <w:pPr>
        <w:pBdr>
          <w:bottom w:val="single" w:sz="6" w:space="6" w:color="D3DDE7"/>
        </w:pBdr>
        <w:spacing w:before="300" w:after="140"/>
      </w:pPr>
      <w:r>
        <w:rPr>
          <w:rFonts w:ascii="Cambria" w:hAnsi="Cambria"/>
          <w:b/>
          <w:color w:val="1C8AC4"/>
          <w:sz w:val="30"/>
        </w:rPr>
        <w:t>14</w:t>
      </w:r>
      <w:r>
        <w:rPr>
          <w:rFonts w:ascii="Cambria" w:hAnsi="Cambria"/>
          <w:b/>
          <w:color w:val="0A1F3C"/>
          <w:sz w:val="30"/>
        </w:rPr>
        <w:t xml:space="preserve">   General Provisions</w:t>
      </w:r>
    </w:p>
    <w:p w14:paraId="652940D7" w14:textId="77777777" w:rsidR="00B56B72" w:rsidRDefault="00000000">
      <w:pPr>
        <w:spacing w:line="283" w:lineRule="auto"/>
        <w:ind w:left="360"/>
      </w:pPr>
      <w:r>
        <w:rPr>
          <w:b/>
          <w:color w:val="0A1F3C"/>
        </w:rPr>
        <w:t xml:space="preserve">14.1  Governing Law; Venue.  </w:t>
      </w:r>
      <w:r>
        <w:t>This Agreement is governed by the laws of the State of [GOVERNING-LAW STATE — default: Delaware], without regard to conflict-of-laws rules. The Parties consent to the exclusive jurisdiction of the state and federal courts located in [GOVERNING-LAW STATE — default: Delaware].</w:t>
      </w:r>
    </w:p>
    <w:p w14:paraId="7AA965F2" w14:textId="77777777" w:rsidR="00B56B72" w:rsidRDefault="00000000">
      <w:pPr>
        <w:spacing w:line="283" w:lineRule="auto"/>
        <w:ind w:left="360"/>
      </w:pPr>
      <w:r>
        <w:rPr>
          <w:b/>
          <w:color w:val="0A1F3C"/>
        </w:rPr>
        <w:t xml:space="preserve">14.2  Notices.  </w:t>
      </w:r>
      <w:r>
        <w:t>Notices must be in writing and are effective upon delivery to the addresses and email addresses set out on the signature page, by personal delivery, nationally recognized courier, or email with confirmation of receipt.</w:t>
      </w:r>
    </w:p>
    <w:p w14:paraId="4FB9000E" w14:textId="77777777" w:rsidR="00B56B72" w:rsidRDefault="00000000">
      <w:pPr>
        <w:spacing w:line="283" w:lineRule="auto"/>
        <w:ind w:left="360"/>
      </w:pPr>
      <w:r>
        <w:rPr>
          <w:b/>
          <w:color w:val="0A1F3C"/>
        </w:rPr>
        <w:t xml:space="preserve">14.3  Assignment.  </w:t>
      </w:r>
      <w:r>
        <w:t>Neither Party may assign this Agreement without the other Party’s prior written consent, except to an affiliate or in connection with a merger, acquisition, or sale of substantially all assets, with written notice.</w:t>
      </w:r>
    </w:p>
    <w:p w14:paraId="0743FEC4" w14:textId="77777777" w:rsidR="00B56B72" w:rsidRDefault="00000000">
      <w:pPr>
        <w:spacing w:line="283" w:lineRule="auto"/>
        <w:ind w:left="360"/>
      </w:pPr>
      <w:r>
        <w:rPr>
          <w:b/>
          <w:color w:val="0A1F3C"/>
        </w:rPr>
        <w:t xml:space="preserve">14.4  Relationship.  </w:t>
      </w:r>
      <w:r>
        <w:t>The Parties are independent contractors. Nothing creates a partnership, joint venture, franchise, or agency, and neither Party may bind the other.</w:t>
      </w:r>
    </w:p>
    <w:p w14:paraId="56916B56" w14:textId="77777777" w:rsidR="00B56B72" w:rsidRDefault="00000000">
      <w:pPr>
        <w:spacing w:line="283" w:lineRule="auto"/>
        <w:ind w:left="360"/>
      </w:pPr>
      <w:r>
        <w:rPr>
          <w:b/>
          <w:color w:val="0A1F3C"/>
        </w:rPr>
        <w:t xml:space="preserve">14.5  Force Majeure.  </w:t>
      </w:r>
      <w:r>
        <w:t>Neither Party is liable for delay or failure caused by events beyond its reasonable control, including Amazon platform actions of general application, provided the affected Party gives prompt notice and resumes performance as soon as practicable.</w:t>
      </w:r>
    </w:p>
    <w:p w14:paraId="23CF9CAF" w14:textId="77777777" w:rsidR="00B56B72" w:rsidRDefault="00000000">
      <w:pPr>
        <w:spacing w:line="283" w:lineRule="auto"/>
        <w:ind w:left="360"/>
      </w:pPr>
      <w:r>
        <w:rPr>
          <w:b/>
          <w:color w:val="0A1F3C"/>
        </w:rPr>
        <w:lastRenderedPageBreak/>
        <w:t xml:space="preserve">14.6  Entire Agreement; Amendment; Waiver; Severability.  </w:t>
      </w:r>
      <w:r>
        <w:t>This Agreement, with its Schedules, is the entire agreement of the Parties regarding its subject matter and supersedes all prior discussions. It may be amended only in a writing signed by both Parties. No waiver is effective unless in writing, and no waiver of one breach waives any other. If any provision is unenforceable, it will be modified to the minimum extent necessary and the remainder enforced.</w:t>
      </w:r>
    </w:p>
    <w:p w14:paraId="6EBAA243" w14:textId="77777777" w:rsidR="00B56B72" w:rsidRDefault="00000000">
      <w:pPr>
        <w:spacing w:line="283" w:lineRule="auto"/>
        <w:ind w:left="360"/>
      </w:pPr>
      <w:r>
        <w:rPr>
          <w:b/>
          <w:color w:val="0A1F3C"/>
        </w:rPr>
        <w:t xml:space="preserve">14.7  Counterparts; Electronic Signature.  </w:t>
      </w:r>
      <w:r>
        <w:t>This Agreement may be executed in counterparts, including by DocuSign or other electronic signature, each of which is an original and all of which together are one instrument.</w:t>
      </w:r>
    </w:p>
    <w:p w14:paraId="08EFE97E" w14:textId="77777777" w:rsidR="00B56B72" w:rsidRDefault="00000000">
      <w:r>
        <w:br w:type="page"/>
      </w:r>
    </w:p>
    <w:tbl>
      <w:tblPr>
        <w:tblW w:w="0" w:type="auto"/>
        <w:tblLayout w:type="fixed"/>
        <w:tblLook w:val="04A0" w:firstRow="1" w:lastRow="0" w:firstColumn="1" w:lastColumn="0" w:noHBand="0" w:noVBand="1"/>
      </w:tblPr>
      <w:tblGrid>
        <w:gridCol w:w="9360"/>
      </w:tblGrid>
      <w:tr w:rsidR="00B56B72" w14:paraId="17ED6197" w14:textId="77777777">
        <w:tc>
          <w:tcPr>
            <w:tcW w:w="9360" w:type="dxa"/>
            <w:shd w:val="clear" w:color="auto" w:fill="0A1A33"/>
            <w:tcMar>
              <w:top w:w="220" w:type="dxa"/>
              <w:left w:w="260" w:type="dxa"/>
              <w:bottom w:w="220" w:type="dxa"/>
              <w:right w:w="260" w:type="dxa"/>
            </w:tcMar>
          </w:tcPr>
          <w:p w14:paraId="76DD31B4" w14:textId="77777777" w:rsidR="00B56B72" w:rsidRDefault="00000000">
            <w:r>
              <w:rPr>
                <w:rFonts w:ascii="Cambria" w:hAnsi="Cambria"/>
                <w:b/>
                <w:color w:val="FFFFFF"/>
                <w:sz w:val="34"/>
              </w:rPr>
              <w:lastRenderedPageBreak/>
              <w:t>Signed, and accountable.</w:t>
            </w:r>
          </w:p>
          <w:p w14:paraId="1EC8C9AB" w14:textId="77777777" w:rsidR="00B56B72" w:rsidRDefault="00000000">
            <w:r>
              <w:rPr>
                <w:i/>
                <w:color w:val="ABBACE"/>
                <w:sz w:val="19"/>
              </w:rPr>
              <w:t>Execution page · Ref. [AGREEMENT REF. NO.]</w:t>
            </w:r>
          </w:p>
        </w:tc>
      </w:tr>
    </w:tbl>
    <w:p w14:paraId="08C5A7BD" w14:textId="77777777" w:rsidR="00B56B72" w:rsidRDefault="00B56B72">
      <w:pPr>
        <w:spacing w:after="160"/>
      </w:pPr>
    </w:p>
    <w:p w14:paraId="21C0B4E2" w14:textId="77777777" w:rsidR="00B56B72" w:rsidRDefault="00000000">
      <w:pPr>
        <w:spacing w:after="240" w:line="288" w:lineRule="auto"/>
      </w:pPr>
      <w:r>
        <w:rPr>
          <w:b/>
          <w:color w:val="0A1F3C"/>
        </w:rPr>
        <w:t>IN WITNESS WHEREOF</w:t>
      </w:r>
      <w:r>
        <w:t>, the Parties have executed this Amazon Partnership Agreement by their duly authorized representatives. This Agreement is effective as of the date of the last signature below (the "Effective Date"), and every milestone in Schedule B runs from that date.</w:t>
      </w:r>
    </w:p>
    <w:tbl>
      <w:tblPr>
        <w:tblW w:w="0" w:type="auto"/>
        <w:tblLayout w:type="fixed"/>
        <w:tblLook w:val="04A0" w:firstRow="1" w:lastRow="0" w:firstColumn="1" w:lastColumn="0" w:noHBand="0" w:noVBand="1"/>
      </w:tblPr>
      <w:tblGrid>
        <w:gridCol w:w="4680"/>
        <w:gridCol w:w="4680"/>
      </w:tblGrid>
      <w:tr w:rsidR="00B56B72" w14:paraId="23FE7519" w14:textId="77777777">
        <w:tc>
          <w:tcPr>
            <w:tcW w:w="4680" w:type="dxa"/>
            <w:shd w:val="clear" w:color="auto" w:fill="EEF3F8"/>
            <w:tcMar>
              <w:top w:w="180" w:type="dxa"/>
              <w:left w:w="200" w:type="dxa"/>
              <w:bottom w:w="200" w:type="dxa"/>
              <w:right w:w="200" w:type="dxa"/>
            </w:tcMar>
          </w:tcPr>
          <w:p w14:paraId="78E816EB" w14:textId="77777777" w:rsidR="00B56B72" w:rsidRDefault="00000000">
            <w:r>
              <w:rPr>
                <w:b/>
                <w:caps/>
                <w:color w:val="1C8AC4"/>
                <w:sz w:val="16"/>
              </w:rPr>
              <w:t>CHANNEL PARTNER</w:t>
            </w:r>
          </w:p>
          <w:p w14:paraId="7AC426E2" w14:textId="77777777" w:rsidR="00B56B72" w:rsidRDefault="00000000">
            <w:r>
              <w:rPr>
                <w:rFonts w:ascii="Cambria" w:hAnsi="Cambria"/>
                <w:b/>
                <w:color w:val="0A1F3C"/>
                <w:sz w:val="26"/>
              </w:rPr>
              <w:t>Cloud Care, LLC</w:t>
            </w:r>
          </w:p>
          <w:p w14:paraId="5214B37F" w14:textId="77777777" w:rsidR="00B56B72" w:rsidRDefault="00000000">
            <w:pPr>
              <w:spacing w:after="200"/>
            </w:pPr>
            <w:r>
              <w:rPr>
                <w:color w:val="55606B"/>
                <w:sz w:val="18"/>
              </w:rPr>
              <w:t>An A5 IT Company · Newark, Delaware</w:t>
            </w:r>
          </w:p>
          <w:p w14:paraId="7F36F1AA" w14:textId="77777777" w:rsidR="00B56B72" w:rsidRDefault="00000000">
            <w:pPr>
              <w:spacing w:after="80"/>
            </w:pPr>
            <w:r>
              <w:rPr>
                <w:sz w:val="19"/>
              </w:rPr>
              <w:t>Signature: ____________________________</w:t>
            </w:r>
          </w:p>
          <w:p w14:paraId="79E2017D" w14:textId="77777777" w:rsidR="00B56B72" w:rsidRDefault="00000000">
            <w:pPr>
              <w:spacing w:after="80"/>
            </w:pPr>
            <w:r>
              <w:rPr>
                <w:sz w:val="19"/>
              </w:rPr>
              <w:t>Name: ________________________________</w:t>
            </w:r>
          </w:p>
          <w:p w14:paraId="6E6006A1" w14:textId="77777777" w:rsidR="00B56B72" w:rsidRDefault="00000000">
            <w:pPr>
              <w:spacing w:after="80"/>
            </w:pPr>
            <w:r>
              <w:rPr>
                <w:sz w:val="19"/>
              </w:rPr>
              <w:t>Title: _________________________________</w:t>
            </w:r>
          </w:p>
          <w:p w14:paraId="74EB2FD1" w14:textId="77777777" w:rsidR="00B56B72" w:rsidRDefault="00000000">
            <w:pPr>
              <w:spacing w:after="80"/>
            </w:pPr>
            <w:r>
              <w:rPr>
                <w:sz w:val="19"/>
              </w:rPr>
              <w:t>Date: _________________________________</w:t>
            </w:r>
          </w:p>
        </w:tc>
        <w:tc>
          <w:tcPr>
            <w:tcW w:w="4680" w:type="dxa"/>
            <w:shd w:val="clear" w:color="auto" w:fill="EEF3F8"/>
            <w:tcMar>
              <w:top w:w="180" w:type="dxa"/>
              <w:left w:w="200" w:type="dxa"/>
              <w:bottom w:w="200" w:type="dxa"/>
              <w:right w:w="200" w:type="dxa"/>
            </w:tcMar>
          </w:tcPr>
          <w:p w14:paraId="7D966354" w14:textId="77777777" w:rsidR="00B56B72" w:rsidRDefault="00000000">
            <w:r>
              <w:rPr>
                <w:b/>
                <w:caps/>
                <w:color w:val="1C8AC4"/>
                <w:sz w:val="16"/>
              </w:rPr>
              <w:t>MANUFACTURER</w:t>
            </w:r>
          </w:p>
          <w:p w14:paraId="0D6D77D8" w14:textId="77777777" w:rsidR="00B56B72" w:rsidRDefault="00000000">
            <w:r>
              <w:rPr>
                <w:rFonts w:ascii="Cambria" w:hAnsi="Cambria"/>
                <w:b/>
                <w:color w:val="0A1F3C"/>
                <w:sz w:val="26"/>
              </w:rPr>
              <w:t>[MANUFACTURER LEGAL NAME]</w:t>
            </w:r>
          </w:p>
          <w:p w14:paraId="3B9B435B" w14:textId="77777777" w:rsidR="00B56B72" w:rsidRDefault="00000000">
            <w:pPr>
              <w:spacing w:after="200"/>
            </w:pPr>
            <w:r>
              <w:rPr>
                <w:color w:val="55606B"/>
                <w:sz w:val="18"/>
              </w:rPr>
              <w:t>[d/b/a BRAND — for the COVERED BRAND(S)] · [MANUFACTURER CITY, STATE]</w:t>
            </w:r>
          </w:p>
          <w:p w14:paraId="4E73C224" w14:textId="77777777" w:rsidR="00B56B72" w:rsidRDefault="00000000">
            <w:pPr>
              <w:spacing w:after="80"/>
            </w:pPr>
            <w:r>
              <w:rPr>
                <w:sz w:val="19"/>
              </w:rPr>
              <w:t>Signature: ____________________________</w:t>
            </w:r>
          </w:p>
          <w:p w14:paraId="49EBAEE0" w14:textId="77777777" w:rsidR="00B56B72" w:rsidRDefault="00000000">
            <w:pPr>
              <w:spacing w:after="80"/>
            </w:pPr>
            <w:r>
              <w:rPr>
                <w:sz w:val="19"/>
              </w:rPr>
              <w:t>Name: ________________________________</w:t>
            </w:r>
          </w:p>
          <w:p w14:paraId="71A0B25F" w14:textId="77777777" w:rsidR="00B56B72" w:rsidRDefault="00000000">
            <w:pPr>
              <w:spacing w:after="80"/>
            </w:pPr>
            <w:r>
              <w:rPr>
                <w:sz w:val="19"/>
              </w:rPr>
              <w:t>Title: _________________________________</w:t>
            </w:r>
          </w:p>
          <w:p w14:paraId="3CE7CF0A" w14:textId="77777777" w:rsidR="00B56B72" w:rsidRDefault="00000000">
            <w:pPr>
              <w:spacing w:after="80"/>
            </w:pPr>
            <w:r>
              <w:rPr>
                <w:sz w:val="19"/>
              </w:rPr>
              <w:t>Date: _________________________________</w:t>
            </w:r>
          </w:p>
        </w:tc>
      </w:tr>
    </w:tbl>
    <w:p w14:paraId="73DEF7FA" w14:textId="77777777" w:rsidR="00B56B72" w:rsidRDefault="00B56B72">
      <w:pPr>
        <w:spacing w:after="160"/>
      </w:pPr>
    </w:p>
    <w:tbl>
      <w:tblPr>
        <w:tblW w:w="0" w:type="auto"/>
        <w:tblLayout w:type="fixed"/>
        <w:tblLook w:val="04A0" w:firstRow="1" w:lastRow="0" w:firstColumn="1" w:lastColumn="0" w:noHBand="0" w:noVBand="1"/>
      </w:tblPr>
      <w:tblGrid>
        <w:gridCol w:w="4680"/>
        <w:gridCol w:w="4680"/>
      </w:tblGrid>
      <w:tr w:rsidR="00B56B72" w14:paraId="3155CDD8" w14:textId="77777777">
        <w:tc>
          <w:tcPr>
            <w:tcW w:w="4680" w:type="dxa"/>
            <w:shd w:val="clear" w:color="auto" w:fill="F4F7FA"/>
            <w:tcMar>
              <w:top w:w="160" w:type="dxa"/>
              <w:left w:w="200" w:type="dxa"/>
              <w:bottom w:w="160" w:type="dxa"/>
              <w:right w:w="200" w:type="dxa"/>
            </w:tcMar>
          </w:tcPr>
          <w:p w14:paraId="4BDC1EFE" w14:textId="77777777" w:rsidR="00B56B72" w:rsidRDefault="00000000">
            <w:r>
              <w:rPr>
                <w:b/>
                <w:caps/>
                <w:color w:val="1C8AC4"/>
                <w:sz w:val="16"/>
              </w:rPr>
              <w:t>NOTICES TO CLOUD CARE · §14.2</w:t>
            </w:r>
          </w:p>
          <w:p w14:paraId="569DC2C6" w14:textId="77777777" w:rsidR="00B56B72" w:rsidRDefault="00000000">
            <w:pPr>
              <w:spacing w:after="40"/>
            </w:pPr>
            <w:r>
              <w:rPr>
                <w:sz w:val="19"/>
              </w:rPr>
              <w:t>Cloud Care, LLC — Attn: Partnerships</w:t>
            </w:r>
          </w:p>
          <w:p w14:paraId="7D461139" w14:textId="77777777" w:rsidR="00B56B72" w:rsidRDefault="00000000">
            <w:pPr>
              <w:spacing w:after="40"/>
            </w:pPr>
            <w:r>
              <w:rPr>
                <w:sz w:val="19"/>
              </w:rPr>
              <w:t>Newark, Delaware · Email: np@a5it.com</w:t>
            </w:r>
          </w:p>
          <w:p w14:paraId="040FBC1C" w14:textId="77777777" w:rsidR="00B56B72" w:rsidRDefault="00000000">
            <w:pPr>
              <w:spacing w:after="40"/>
            </w:pPr>
            <w:r>
              <w:rPr>
                <w:sz w:val="19"/>
              </w:rPr>
              <w:t>Address: 1530 E Dundee Rd, Unit 333</w:t>
            </w:r>
          </w:p>
        </w:tc>
        <w:tc>
          <w:tcPr>
            <w:tcW w:w="4680" w:type="dxa"/>
            <w:shd w:val="clear" w:color="auto" w:fill="F4F7FA"/>
            <w:tcMar>
              <w:top w:w="160" w:type="dxa"/>
              <w:left w:w="200" w:type="dxa"/>
              <w:bottom w:w="160" w:type="dxa"/>
              <w:right w:w="200" w:type="dxa"/>
            </w:tcMar>
          </w:tcPr>
          <w:p w14:paraId="6AB03026" w14:textId="77777777" w:rsidR="00B56B72" w:rsidRDefault="00000000">
            <w:r>
              <w:rPr>
                <w:b/>
                <w:caps/>
                <w:color w:val="1C8AC4"/>
                <w:sz w:val="16"/>
              </w:rPr>
              <w:t>NOTICES TO [BRAND] · §14.2</w:t>
            </w:r>
          </w:p>
          <w:p w14:paraId="04340191" w14:textId="77777777" w:rsidR="00B56B72" w:rsidRDefault="00000000">
            <w:pPr>
              <w:spacing w:after="40"/>
            </w:pPr>
            <w:r>
              <w:rPr>
                <w:sz w:val="19"/>
              </w:rPr>
              <w:t>[MANUFACTURER LEGAL NAME] — Attn: ____________</w:t>
            </w:r>
          </w:p>
          <w:p w14:paraId="5A2CD065" w14:textId="77777777" w:rsidR="00B56B72" w:rsidRDefault="00000000">
            <w:pPr>
              <w:spacing w:after="40"/>
            </w:pPr>
            <w:r>
              <w:rPr>
                <w:sz w:val="19"/>
              </w:rPr>
              <w:t>[MANUFACTURER CITY, STATE] · Email: __________</w:t>
            </w:r>
          </w:p>
          <w:p w14:paraId="04439FCA" w14:textId="77777777" w:rsidR="00B56B72" w:rsidRDefault="00000000">
            <w:pPr>
              <w:spacing w:after="40"/>
            </w:pPr>
            <w:r>
              <w:rPr>
                <w:sz w:val="19"/>
              </w:rPr>
              <w:t>Address: ______________________________</w:t>
            </w:r>
          </w:p>
        </w:tc>
      </w:tr>
    </w:tbl>
    <w:p w14:paraId="43C6998E" w14:textId="77777777" w:rsidR="00B56B72" w:rsidRDefault="00000000">
      <w:r>
        <w:br w:type="page"/>
      </w:r>
    </w:p>
    <w:tbl>
      <w:tblPr>
        <w:tblW w:w="0" w:type="auto"/>
        <w:tblLayout w:type="fixed"/>
        <w:tblLook w:val="04A0" w:firstRow="1" w:lastRow="0" w:firstColumn="1" w:lastColumn="0" w:noHBand="0" w:noVBand="1"/>
      </w:tblPr>
      <w:tblGrid>
        <w:gridCol w:w="9360"/>
      </w:tblGrid>
      <w:tr w:rsidR="00B56B72" w14:paraId="263219DE" w14:textId="77777777">
        <w:tc>
          <w:tcPr>
            <w:tcW w:w="9360" w:type="dxa"/>
            <w:shd w:val="clear" w:color="auto" w:fill="0A1A33"/>
            <w:tcMar>
              <w:top w:w="220" w:type="dxa"/>
              <w:left w:w="260" w:type="dxa"/>
              <w:bottom w:w="220" w:type="dxa"/>
              <w:right w:w="260" w:type="dxa"/>
            </w:tcMar>
          </w:tcPr>
          <w:p w14:paraId="34FDBE5E" w14:textId="77777777" w:rsidR="00B56B72" w:rsidRDefault="00000000">
            <w:r>
              <w:rPr>
                <w:rFonts w:ascii="Cambria" w:hAnsi="Cambria"/>
                <w:b/>
                <w:color w:val="FFFFFF"/>
                <w:sz w:val="34"/>
              </w:rPr>
              <w:lastRenderedPageBreak/>
              <w:t>Schedule A — Covered Brands &amp; Products</w:t>
            </w:r>
          </w:p>
          <w:p w14:paraId="057CF791" w14:textId="77777777" w:rsidR="00B56B72" w:rsidRDefault="00000000">
            <w:r>
              <w:rPr>
                <w:i/>
                <w:color w:val="ABBACE"/>
                <w:sz w:val="19"/>
              </w:rPr>
              <w:t>Incorporated into and forming part of the Agreement (Ref. [AGREEMENT REF. NO.]).</w:t>
            </w:r>
          </w:p>
        </w:tc>
      </w:tr>
    </w:tbl>
    <w:p w14:paraId="6B172938" w14:textId="77777777" w:rsidR="00B56B72" w:rsidRDefault="00B56B72">
      <w:pPr>
        <w:spacing w:after="160"/>
      </w:pPr>
    </w:p>
    <w:tbl>
      <w:tblPr>
        <w:tblW w:w="0" w:type="auto"/>
        <w:tblLayout w:type="fixed"/>
        <w:tblLook w:val="04A0" w:firstRow="1" w:lastRow="0" w:firstColumn="1" w:lastColumn="0" w:noHBand="0" w:noVBand="1"/>
      </w:tblPr>
      <w:tblGrid>
        <w:gridCol w:w="4680"/>
        <w:gridCol w:w="4680"/>
      </w:tblGrid>
      <w:tr w:rsidR="00B56B72" w14:paraId="5A349B71" w14:textId="77777777">
        <w:tc>
          <w:tcPr>
            <w:tcW w:w="4680" w:type="dxa"/>
            <w:shd w:val="clear" w:color="auto" w:fill="EEF3F8"/>
            <w:tcMar>
              <w:top w:w="180" w:type="dxa"/>
              <w:left w:w="200" w:type="dxa"/>
              <w:bottom w:w="200" w:type="dxa"/>
              <w:right w:w="200" w:type="dxa"/>
            </w:tcMar>
          </w:tcPr>
          <w:p w14:paraId="729545CC" w14:textId="77777777" w:rsidR="00B56B72" w:rsidRDefault="00000000">
            <w:r>
              <w:rPr>
                <w:b/>
                <w:caps/>
                <w:color w:val="1C8AC4"/>
                <w:sz w:val="16"/>
              </w:rPr>
              <w:t>COVERED BRAND 01</w:t>
            </w:r>
          </w:p>
          <w:p w14:paraId="63A39812" w14:textId="77777777" w:rsidR="00B56B72" w:rsidRDefault="00000000">
            <w:pPr>
              <w:spacing w:after="20"/>
            </w:pPr>
            <w:r>
              <w:rPr>
                <w:rFonts w:ascii="Cambria" w:hAnsi="Cambria"/>
                <w:b/>
                <w:color w:val="0A1F3C"/>
                <w:sz w:val="28"/>
              </w:rPr>
              <w:t>[BRAND 1]</w:t>
            </w:r>
          </w:p>
          <w:p w14:paraId="160DD936" w14:textId="77777777" w:rsidR="00B56B72" w:rsidRDefault="00000000">
            <w:r>
              <w:rPr>
                <w:b/>
                <w:color w:val="1C8AC4"/>
                <w:sz w:val="18"/>
              </w:rPr>
              <w:t>[BRAND 1 URL]</w:t>
            </w:r>
          </w:p>
          <w:p w14:paraId="2C52AAF6" w14:textId="77777777" w:rsidR="00B56B72" w:rsidRDefault="00000000">
            <w:r>
              <w:rPr>
                <w:color w:val="55606B"/>
                <w:sz w:val="19"/>
              </w:rPr>
              <w:t>[Describe the full BRAND 1 catalog offered for sale in the United States — product families and representative categories.]</w:t>
            </w:r>
          </w:p>
        </w:tc>
        <w:tc>
          <w:tcPr>
            <w:tcW w:w="4680" w:type="dxa"/>
            <w:shd w:val="clear" w:color="auto" w:fill="EEF3F8"/>
            <w:tcMar>
              <w:top w:w="180" w:type="dxa"/>
              <w:left w:w="200" w:type="dxa"/>
              <w:bottom w:w="200" w:type="dxa"/>
              <w:right w:w="200" w:type="dxa"/>
            </w:tcMar>
          </w:tcPr>
          <w:p w14:paraId="7A7557A3" w14:textId="77777777" w:rsidR="00B56B72" w:rsidRDefault="00000000">
            <w:r>
              <w:rPr>
                <w:b/>
                <w:caps/>
                <w:color w:val="1C8AC4"/>
                <w:sz w:val="16"/>
              </w:rPr>
              <w:t>COVERED BRAND 02 (if applicable)</w:t>
            </w:r>
          </w:p>
          <w:p w14:paraId="02AFF1DE" w14:textId="77777777" w:rsidR="00B56B72" w:rsidRDefault="00000000">
            <w:pPr>
              <w:spacing w:after="20"/>
            </w:pPr>
            <w:r>
              <w:rPr>
                <w:rFonts w:ascii="Cambria" w:hAnsi="Cambria"/>
                <w:b/>
                <w:color w:val="0A1F3C"/>
                <w:sz w:val="28"/>
              </w:rPr>
              <w:t>[BRAND 2]</w:t>
            </w:r>
          </w:p>
          <w:p w14:paraId="32DE899F" w14:textId="77777777" w:rsidR="00B56B72" w:rsidRDefault="00000000">
            <w:r>
              <w:rPr>
                <w:b/>
                <w:color w:val="1C8AC4"/>
                <w:sz w:val="18"/>
              </w:rPr>
              <w:t>[BRAND 2 URL]</w:t>
            </w:r>
          </w:p>
          <w:p w14:paraId="1E52668B" w14:textId="77777777" w:rsidR="00B56B72" w:rsidRDefault="00000000">
            <w:r>
              <w:rPr>
                <w:color w:val="55606B"/>
                <w:sz w:val="19"/>
              </w:rPr>
              <w:t>[Describe the full BRAND 2 catalog. Delete this card if only one brand is covered.]</w:t>
            </w:r>
          </w:p>
        </w:tc>
      </w:tr>
    </w:tbl>
    <w:p w14:paraId="2F3C19B0" w14:textId="77777777" w:rsidR="00B56B72" w:rsidRDefault="00B56B72">
      <w:pPr>
        <w:spacing w:after="160"/>
      </w:pPr>
    </w:p>
    <w:p w14:paraId="2FB25466" w14:textId="77777777" w:rsidR="00B56B72" w:rsidRDefault="00000000">
      <w:pPr>
        <w:spacing w:line="283" w:lineRule="auto"/>
        <w:ind w:left="360"/>
      </w:pPr>
      <w:r>
        <w:rPr>
          <w:b/>
          <w:color w:val="0A1F3C"/>
        </w:rPr>
        <w:t xml:space="preserve">A-1  Scope.  </w:t>
      </w:r>
      <w:r>
        <w:t>Covered Products means every product bearing a Covered Brand that is offered for sale in the United States, automatically including successor models, refreshed versions, and newly introduced SKUs as of their commercial availability. No separate enrollment step is required for new SKUs.</w:t>
      </w:r>
    </w:p>
    <w:p w14:paraId="675C9043" w14:textId="77777777" w:rsidR="00B56B72" w:rsidRDefault="00000000">
      <w:pPr>
        <w:spacing w:line="283" w:lineRule="auto"/>
        <w:ind w:left="360"/>
      </w:pPr>
      <w:r>
        <w:rPr>
          <w:b/>
          <w:color w:val="0A1F3C"/>
        </w:rPr>
        <w:t xml:space="preserve">A-2  Exclusions.  </w:t>
      </w:r>
      <w:r>
        <w:t>Specific SKUs or product families may be excluded from Covered Products only by a written amendment to this Schedule signed by both Parties. Exclusion of a SKU removes it from Sections 2 (Exclusivity) and 3 (Core Commitments) prospectively and does not affect inventory already purchased by Cloud Care, which remains subject to Section 10.2 (Sell-Through).</w:t>
      </w:r>
    </w:p>
    <w:p w14:paraId="651757EB" w14:textId="77777777" w:rsidR="00B56B72" w:rsidRDefault="00000000">
      <w:pPr>
        <w:spacing w:line="283" w:lineRule="auto"/>
        <w:ind w:left="360"/>
      </w:pPr>
      <w:r>
        <w:rPr>
          <w:b/>
          <w:color w:val="0A1F3C"/>
        </w:rPr>
        <w:t xml:space="preserve">A-3  Additional Brands.  </w:t>
      </w:r>
      <w:r>
        <w:t>Additional brands owned or controlled by [MANUFACTURER LEGAL NAME] may be added as Covered Brands by written amendment, upon which the milestone framework of Schedule B applies to the added brand with deadlines running from the amendment date.</w:t>
      </w:r>
    </w:p>
    <w:tbl>
      <w:tblPr>
        <w:tblW w:w="0" w:type="auto"/>
        <w:tblLayout w:type="fixed"/>
        <w:tblLook w:val="04A0" w:firstRow="1" w:lastRow="0" w:firstColumn="1" w:lastColumn="0" w:noHBand="0" w:noVBand="1"/>
      </w:tblPr>
      <w:tblGrid>
        <w:gridCol w:w="9360"/>
      </w:tblGrid>
      <w:tr w:rsidR="00B56B72" w14:paraId="2417C8D7" w14:textId="77777777">
        <w:tc>
          <w:tcPr>
            <w:tcW w:w="9360" w:type="dxa"/>
            <w:tcBorders>
              <w:left w:val="single" w:sz="24" w:space="0" w:color="63C7EE"/>
            </w:tcBorders>
            <w:shd w:val="clear" w:color="auto" w:fill="EEF3F8"/>
            <w:tcMar>
              <w:top w:w="140" w:type="dxa"/>
              <w:left w:w="200" w:type="dxa"/>
              <w:bottom w:w="140" w:type="dxa"/>
              <w:right w:w="200" w:type="dxa"/>
            </w:tcMar>
          </w:tcPr>
          <w:p w14:paraId="4B94BCB2" w14:textId="77777777" w:rsidR="00B56B72" w:rsidRDefault="00000000">
            <w:r>
              <w:rPr>
                <w:i/>
                <w:color w:val="55606B"/>
                <w:sz w:val="19"/>
              </w:rPr>
              <w:t>Design intent. Full-catalog coverage is what makes the protection work: Transparency enrollment and a single seller of record only eliminate the gray market when no SKU is left outside the fence. All covered brands, one fence, one accountable partner.</w:t>
            </w:r>
          </w:p>
        </w:tc>
      </w:tr>
    </w:tbl>
    <w:p w14:paraId="3F80A138" w14:textId="77777777" w:rsidR="00B56B72" w:rsidRDefault="00B56B72">
      <w:pPr>
        <w:spacing w:after="40"/>
      </w:pPr>
    </w:p>
    <w:p w14:paraId="44B5B543" w14:textId="77777777" w:rsidR="00B56B72" w:rsidRDefault="00000000">
      <w:r>
        <w:br w:type="page"/>
      </w:r>
    </w:p>
    <w:tbl>
      <w:tblPr>
        <w:tblW w:w="0" w:type="auto"/>
        <w:tblLayout w:type="fixed"/>
        <w:tblLook w:val="04A0" w:firstRow="1" w:lastRow="0" w:firstColumn="1" w:lastColumn="0" w:noHBand="0" w:noVBand="1"/>
      </w:tblPr>
      <w:tblGrid>
        <w:gridCol w:w="9360"/>
      </w:tblGrid>
      <w:tr w:rsidR="00B56B72" w14:paraId="1F26DB80" w14:textId="77777777">
        <w:tc>
          <w:tcPr>
            <w:tcW w:w="9360" w:type="dxa"/>
            <w:shd w:val="clear" w:color="auto" w:fill="0A1A33"/>
            <w:tcMar>
              <w:top w:w="220" w:type="dxa"/>
              <w:left w:w="260" w:type="dxa"/>
              <w:bottom w:w="220" w:type="dxa"/>
              <w:right w:w="260" w:type="dxa"/>
            </w:tcMar>
          </w:tcPr>
          <w:p w14:paraId="09F7B5F7" w14:textId="77777777" w:rsidR="00B56B72" w:rsidRDefault="00000000">
            <w:r>
              <w:rPr>
                <w:rFonts w:ascii="Cambria" w:hAnsi="Cambria"/>
                <w:b/>
                <w:color w:val="FFFFFF"/>
                <w:sz w:val="34"/>
              </w:rPr>
              <w:lastRenderedPageBreak/>
              <w:t>Schedule B — Committed Deliverables &amp; Milestones</w:t>
            </w:r>
          </w:p>
          <w:p w14:paraId="7F0C8A69" w14:textId="77777777" w:rsidR="00B56B72" w:rsidRDefault="00000000">
            <w:r>
              <w:rPr>
                <w:i/>
                <w:color w:val="ABBACE"/>
                <w:sz w:val="19"/>
              </w:rPr>
              <w:t>All four Core Commitments live within four weeks of signature, one per week. Missing one triggers the notice-and-cure process in Section 9.</w:t>
            </w:r>
          </w:p>
        </w:tc>
      </w:tr>
    </w:tbl>
    <w:p w14:paraId="30BF92FF" w14:textId="77777777" w:rsidR="00B56B72" w:rsidRDefault="00B56B72">
      <w:pPr>
        <w:spacing w:after="160"/>
      </w:pPr>
    </w:p>
    <w:p w14:paraId="4076FDC7" w14:textId="77777777" w:rsidR="00B56B72" w:rsidRDefault="00000000">
      <w:pPr>
        <w:spacing w:before="80" w:after="80"/>
      </w:pPr>
      <w:r>
        <w:rPr>
          <w:rFonts w:ascii="Cambria" w:hAnsi="Cambria"/>
          <w:b/>
          <w:color w:val="0A1F3C"/>
          <w:sz w:val="24"/>
        </w:rPr>
        <w:t>PART 1 — Core Commitments</w:t>
      </w:r>
      <w:r>
        <w:rPr>
          <w:i/>
          <w:color w:val="55606B"/>
          <w:sz w:val="18"/>
        </w:rPr>
        <w:t xml:space="preserve">   (dated; each an exit trigger under §9)</w:t>
      </w:r>
    </w:p>
    <w:tbl>
      <w:tblPr>
        <w:tblW w:w="0" w:type="auto"/>
        <w:tblLayout w:type="fixed"/>
        <w:tblLook w:val="04A0" w:firstRow="1" w:lastRow="0" w:firstColumn="1" w:lastColumn="0" w:noHBand="0" w:noVBand="1"/>
      </w:tblPr>
      <w:tblGrid>
        <w:gridCol w:w="1008"/>
        <w:gridCol w:w="6552"/>
        <w:gridCol w:w="1800"/>
      </w:tblGrid>
      <w:tr w:rsidR="00B56B72" w14:paraId="3ED5CBF9" w14:textId="77777777">
        <w:tc>
          <w:tcPr>
            <w:tcW w:w="1008" w:type="dxa"/>
            <w:shd w:val="clear" w:color="auto" w:fill="0A1A33"/>
            <w:tcMar>
              <w:top w:w="80" w:type="dxa"/>
              <w:left w:w="140" w:type="dxa"/>
              <w:bottom w:w="80" w:type="dxa"/>
              <w:right w:w="140" w:type="dxa"/>
            </w:tcMar>
          </w:tcPr>
          <w:p w14:paraId="2FF29D86" w14:textId="77777777" w:rsidR="00B56B72" w:rsidRDefault="00000000">
            <w:r>
              <w:rPr>
                <w:b/>
                <w:caps/>
                <w:color w:val="FFFFFF"/>
                <w:sz w:val="17"/>
              </w:rPr>
              <w:t>Item</w:t>
            </w:r>
          </w:p>
        </w:tc>
        <w:tc>
          <w:tcPr>
            <w:tcW w:w="6552" w:type="dxa"/>
            <w:shd w:val="clear" w:color="auto" w:fill="0A1A33"/>
            <w:tcMar>
              <w:top w:w="80" w:type="dxa"/>
              <w:left w:w="140" w:type="dxa"/>
              <w:bottom w:w="80" w:type="dxa"/>
              <w:right w:w="140" w:type="dxa"/>
            </w:tcMar>
          </w:tcPr>
          <w:p w14:paraId="0991FC8B" w14:textId="77777777" w:rsidR="00B56B72" w:rsidRDefault="00000000">
            <w:r>
              <w:rPr>
                <w:b/>
                <w:caps/>
                <w:color w:val="FFFFFF"/>
                <w:sz w:val="17"/>
              </w:rPr>
              <w:t>Deliverable</w:t>
            </w:r>
          </w:p>
        </w:tc>
        <w:tc>
          <w:tcPr>
            <w:tcW w:w="1800" w:type="dxa"/>
            <w:shd w:val="clear" w:color="auto" w:fill="0A1A33"/>
            <w:tcMar>
              <w:top w:w="80" w:type="dxa"/>
              <w:left w:w="140" w:type="dxa"/>
              <w:bottom w:w="80" w:type="dxa"/>
              <w:right w:w="140" w:type="dxa"/>
            </w:tcMar>
          </w:tcPr>
          <w:p w14:paraId="40921253" w14:textId="77777777" w:rsidR="00B56B72" w:rsidRDefault="00000000">
            <w:r>
              <w:rPr>
                <w:b/>
                <w:caps/>
                <w:color w:val="FFFFFF"/>
                <w:sz w:val="17"/>
              </w:rPr>
              <w:t>Deadline</w:t>
            </w:r>
          </w:p>
        </w:tc>
      </w:tr>
      <w:tr w:rsidR="00B56B72" w14:paraId="7EB78E94" w14:textId="77777777">
        <w:trPr>
          <w:cantSplit/>
        </w:trPr>
        <w:tc>
          <w:tcPr>
            <w:tcW w:w="1008" w:type="dxa"/>
            <w:shd w:val="clear" w:color="auto" w:fill="F4F7FA"/>
            <w:tcMar>
              <w:top w:w="100" w:type="dxa"/>
              <w:left w:w="140" w:type="dxa"/>
              <w:bottom w:w="100" w:type="dxa"/>
              <w:right w:w="140" w:type="dxa"/>
            </w:tcMar>
          </w:tcPr>
          <w:p w14:paraId="2AFEF6C9" w14:textId="77777777" w:rsidR="00B56B72" w:rsidRDefault="00000000">
            <w:r>
              <w:rPr>
                <w:b/>
                <w:color w:val="0A1F3C"/>
                <w:sz w:val="19"/>
              </w:rPr>
              <w:t>B-1</w:t>
            </w:r>
          </w:p>
        </w:tc>
        <w:tc>
          <w:tcPr>
            <w:tcW w:w="6552" w:type="dxa"/>
            <w:shd w:val="clear" w:color="auto" w:fill="F4F7FA"/>
            <w:tcMar>
              <w:top w:w="100" w:type="dxa"/>
              <w:left w:w="140" w:type="dxa"/>
              <w:bottom w:w="100" w:type="dxa"/>
              <w:right w:w="140" w:type="dxa"/>
            </w:tcMar>
          </w:tcPr>
          <w:p w14:paraId="124E4301" w14:textId="77777777" w:rsidR="00B56B72" w:rsidRDefault="00000000">
            <w:r>
              <w:rPr>
                <w:sz w:val="18"/>
              </w:rPr>
              <w:t>Automated MAP &amp; unauthorized-seller monitoring live. Proprietary monitoring software tracking advertised prices and the seller landscape for Covered Products, with enforcement workflow active.</w:t>
            </w:r>
          </w:p>
        </w:tc>
        <w:tc>
          <w:tcPr>
            <w:tcW w:w="1800" w:type="dxa"/>
            <w:shd w:val="clear" w:color="auto" w:fill="F4F7FA"/>
            <w:tcMar>
              <w:top w:w="100" w:type="dxa"/>
              <w:left w:w="140" w:type="dxa"/>
              <w:bottom w:w="100" w:type="dxa"/>
              <w:right w:w="140" w:type="dxa"/>
            </w:tcMar>
          </w:tcPr>
          <w:p w14:paraId="5F6D49DD" w14:textId="77777777" w:rsidR="00B56B72" w:rsidRDefault="00000000">
            <w:r>
              <w:rPr>
                <w:b/>
                <w:color w:val="1C8AC4"/>
                <w:sz w:val="18"/>
              </w:rPr>
              <w:t>Day 7 · Week 1</w:t>
            </w:r>
          </w:p>
        </w:tc>
      </w:tr>
      <w:tr w:rsidR="00B56B72" w14:paraId="1223C4B1" w14:textId="77777777">
        <w:trPr>
          <w:cantSplit/>
        </w:trPr>
        <w:tc>
          <w:tcPr>
            <w:tcW w:w="1008" w:type="dxa"/>
            <w:shd w:val="clear" w:color="auto" w:fill="FFFFFF"/>
            <w:tcMar>
              <w:top w:w="100" w:type="dxa"/>
              <w:left w:w="140" w:type="dxa"/>
              <w:bottom w:w="100" w:type="dxa"/>
              <w:right w:w="140" w:type="dxa"/>
            </w:tcMar>
          </w:tcPr>
          <w:p w14:paraId="62E5C82A" w14:textId="77777777" w:rsidR="00B56B72" w:rsidRDefault="00000000">
            <w:r>
              <w:rPr>
                <w:b/>
                <w:color w:val="0A1F3C"/>
                <w:sz w:val="19"/>
              </w:rPr>
              <w:t>B-2</w:t>
            </w:r>
          </w:p>
        </w:tc>
        <w:tc>
          <w:tcPr>
            <w:tcW w:w="6552" w:type="dxa"/>
            <w:shd w:val="clear" w:color="auto" w:fill="FFFFFF"/>
            <w:tcMar>
              <w:top w:w="100" w:type="dxa"/>
              <w:left w:w="140" w:type="dxa"/>
              <w:bottom w:w="100" w:type="dxa"/>
              <w:right w:w="140" w:type="dxa"/>
            </w:tcMar>
          </w:tcPr>
          <w:p w14:paraId="243CCB9A" w14:textId="77777777" w:rsidR="00B56B72" w:rsidRDefault="00000000">
            <w:r>
              <w:rPr>
                <w:sz w:val="18"/>
              </w:rPr>
              <w:t>Brand storefront &amp; A+ content live. Branded Amazon storefront for the Covered Brands plus A+ content for the Priority SKUs (minimum 25 SKUs designated jointly at kickoff), at Cloud Care’s cost.</w:t>
            </w:r>
          </w:p>
        </w:tc>
        <w:tc>
          <w:tcPr>
            <w:tcW w:w="1800" w:type="dxa"/>
            <w:shd w:val="clear" w:color="auto" w:fill="FFFFFF"/>
            <w:tcMar>
              <w:top w:w="100" w:type="dxa"/>
              <w:left w:w="140" w:type="dxa"/>
              <w:bottom w:w="100" w:type="dxa"/>
              <w:right w:w="140" w:type="dxa"/>
            </w:tcMar>
          </w:tcPr>
          <w:p w14:paraId="4B5B8C57" w14:textId="77777777" w:rsidR="00B56B72" w:rsidRDefault="00000000">
            <w:r>
              <w:rPr>
                <w:b/>
                <w:color w:val="1C8AC4"/>
                <w:sz w:val="18"/>
              </w:rPr>
              <w:t>Day 14 · Week 2</w:t>
            </w:r>
          </w:p>
        </w:tc>
      </w:tr>
      <w:tr w:rsidR="00B56B72" w14:paraId="78C56819" w14:textId="77777777">
        <w:trPr>
          <w:cantSplit/>
        </w:trPr>
        <w:tc>
          <w:tcPr>
            <w:tcW w:w="1008" w:type="dxa"/>
            <w:shd w:val="clear" w:color="auto" w:fill="F4F7FA"/>
            <w:tcMar>
              <w:top w:w="100" w:type="dxa"/>
              <w:left w:w="140" w:type="dxa"/>
              <w:bottom w:w="100" w:type="dxa"/>
              <w:right w:w="140" w:type="dxa"/>
            </w:tcMar>
          </w:tcPr>
          <w:p w14:paraId="013D810A" w14:textId="77777777" w:rsidR="00B56B72" w:rsidRDefault="00000000">
            <w:r>
              <w:rPr>
                <w:b/>
                <w:color w:val="0A1F3C"/>
                <w:sz w:val="19"/>
              </w:rPr>
              <w:t>B-3</w:t>
            </w:r>
          </w:p>
        </w:tc>
        <w:tc>
          <w:tcPr>
            <w:tcW w:w="6552" w:type="dxa"/>
            <w:shd w:val="clear" w:color="auto" w:fill="F4F7FA"/>
            <w:tcMar>
              <w:top w:w="100" w:type="dxa"/>
              <w:left w:w="140" w:type="dxa"/>
              <w:bottom w:w="100" w:type="dxa"/>
              <w:right w:w="140" w:type="dxa"/>
            </w:tcMar>
          </w:tcPr>
          <w:p w14:paraId="2F8BFBBB" w14:textId="77777777" w:rsidR="00B56B72" w:rsidRDefault="00000000">
            <w:r>
              <w:rPr>
                <w:sz w:val="18"/>
              </w:rPr>
              <w:t>Transparency enrollment initiated. Application submitted and unit-code workflow established for the Priority SKUs; balance of catalog phased in thereafter. Subject to Amazon program approval (§3.3).</w:t>
            </w:r>
          </w:p>
        </w:tc>
        <w:tc>
          <w:tcPr>
            <w:tcW w:w="1800" w:type="dxa"/>
            <w:shd w:val="clear" w:color="auto" w:fill="F4F7FA"/>
            <w:tcMar>
              <w:top w:w="100" w:type="dxa"/>
              <w:left w:w="140" w:type="dxa"/>
              <w:bottom w:w="100" w:type="dxa"/>
              <w:right w:w="140" w:type="dxa"/>
            </w:tcMar>
          </w:tcPr>
          <w:p w14:paraId="2844F706" w14:textId="77777777" w:rsidR="00B56B72" w:rsidRDefault="00000000">
            <w:r>
              <w:rPr>
                <w:b/>
                <w:color w:val="1C8AC4"/>
                <w:sz w:val="18"/>
              </w:rPr>
              <w:t>Day 21 · Week 3</w:t>
            </w:r>
          </w:p>
        </w:tc>
      </w:tr>
      <w:tr w:rsidR="00B56B72" w14:paraId="36AB890E" w14:textId="77777777">
        <w:trPr>
          <w:cantSplit/>
        </w:trPr>
        <w:tc>
          <w:tcPr>
            <w:tcW w:w="1008" w:type="dxa"/>
            <w:shd w:val="clear" w:color="auto" w:fill="FFFFFF"/>
            <w:tcMar>
              <w:top w:w="100" w:type="dxa"/>
              <w:left w:w="140" w:type="dxa"/>
              <w:bottom w:w="100" w:type="dxa"/>
              <w:right w:w="140" w:type="dxa"/>
            </w:tcMar>
          </w:tcPr>
          <w:p w14:paraId="48377125" w14:textId="77777777" w:rsidR="00B56B72" w:rsidRDefault="00000000">
            <w:r>
              <w:rPr>
                <w:b/>
                <w:color w:val="0A1F3C"/>
                <w:sz w:val="19"/>
              </w:rPr>
              <w:t>B-4</w:t>
            </w:r>
          </w:p>
        </w:tc>
        <w:tc>
          <w:tcPr>
            <w:tcW w:w="6552" w:type="dxa"/>
            <w:shd w:val="clear" w:color="auto" w:fill="FFFFFF"/>
            <w:tcMar>
              <w:top w:w="100" w:type="dxa"/>
              <w:left w:w="140" w:type="dxa"/>
              <w:bottom w:w="100" w:type="dxa"/>
              <w:right w:w="140" w:type="dxa"/>
            </w:tcMar>
          </w:tcPr>
          <w:p w14:paraId="11FC6373" w14:textId="77777777" w:rsidR="00B56B72" w:rsidRDefault="00000000">
            <w:r>
              <w:rPr>
                <w:sz w:val="18"/>
              </w:rPr>
              <w:t>Cloud Care live as seller of record. Buy-Box-eligible listings with Cloud Care inventory, purchased through Authorized Distribution at Cloud Care’s own cost and risk. Subject to inventory availability (§3.3).</w:t>
            </w:r>
          </w:p>
        </w:tc>
        <w:tc>
          <w:tcPr>
            <w:tcW w:w="1800" w:type="dxa"/>
            <w:shd w:val="clear" w:color="auto" w:fill="FFFFFF"/>
            <w:tcMar>
              <w:top w:w="100" w:type="dxa"/>
              <w:left w:w="140" w:type="dxa"/>
              <w:bottom w:w="100" w:type="dxa"/>
              <w:right w:w="140" w:type="dxa"/>
            </w:tcMar>
          </w:tcPr>
          <w:p w14:paraId="1A7FDF70" w14:textId="77777777" w:rsidR="00B56B72" w:rsidRDefault="00000000">
            <w:r>
              <w:rPr>
                <w:b/>
                <w:color w:val="1C8AC4"/>
                <w:sz w:val="18"/>
              </w:rPr>
              <w:t>Day 28 · Week 4</w:t>
            </w:r>
          </w:p>
        </w:tc>
      </w:tr>
    </w:tbl>
    <w:p w14:paraId="6DB5AEDB" w14:textId="77777777" w:rsidR="00B56B72" w:rsidRDefault="00B56B72">
      <w:pPr>
        <w:spacing w:after="160"/>
      </w:pPr>
    </w:p>
    <w:p w14:paraId="6E02006A" w14:textId="77777777" w:rsidR="00B56B72" w:rsidRDefault="00000000">
      <w:pPr>
        <w:spacing w:before="120" w:after="80"/>
      </w:pPr>
      <w:r>
        <w:rPr>
          <w:rFonts w:ascii="Cambria" w:hAnsi="Cambria"/>
          <w:b/>
          <w:color w:val="0A1F3C"/>
          <w:sz w:val="24"/>
        </w:rPr>
        <w:t>PART 2 — Ongoing Standards</w:t>
      </w:r>
      <w:r>
        <w:rPr>
          <w:i/>
          <w:color w:val="55606B"/>
          <w:sz w:val="18"/>
        </w:rPr>
        <w:t xml:space="preserve">   (continuous; §9.1(b) applies to material, repeated failure)</w:t>
      </w:r>
    </w:p>
    <w:tbl>
      <w:tblPr>
        <w:tblW w:w="0" w:type="auto"/>
        <w:tblLayout w:type="fixed"/>
        <w:tblLook w:val="04A0" w:firstRow="1" w:lastRow="0" w:firstColumn="1" w:lastColumn="0" w:noHBand="0" w:noVBand="1"/>
      </w:tblPr>
      <w:tblGrid>
        <w:gridCol w:w="1008"/>
        <w:gridCol w:w="6552"/>
        <w:gridCol w:w="1800"/>
      </w:tblGrid>
      <w:tr w:rsidR="00B56B72" w14:paraId="4AFC61D4" w14:textId="77777777">
        <w:tc>
          <w:tcPr>
            <w:tcW w:w="1008" w:type="dxa"/>
            <w:shd w:val="clear" w:color="auto" w:fill="0A1A33"/>
            <w:tcMar>
              <w:top w:w="80" w:type="dxa"/>
              <w:left w:w="140" w:type="dxa"/>
              <w:bottom w:w="80" w:type="dxa"/>
              <w:right w:w="140" w:type="dxa"/>
            </w:tcMar>
          </w:tcPr>
          <w:p w14:paraId="5DD6E242" w14:textId="77777777" w:rsidR="00B56B72" w:rsidRDefault="00000000">
            <w:r>
              <w:rPr>
                <w:b/>
                <w:caps/>
                <w:color w:val="FFFFFF"/>
                <w:sz w:val="17"/>
              </w:rPr>
              <w:t>Item</w:t>
            </w:r>
          </w:p>
        </w:tc>
        <w:tc>
          <w:tcPr>
            <w:tcW w:w="6552" w:type="dxa"/>
            <w:shd w:val="clear" w:color="auto" w:fill="0A1A33"/>
            <w:tcMar>
              <w:top w:w="80" w:type="dxa"/>
              <w:left w:w="140" w:type="dxa"/>
              <w:bottom w:w="80" w:type="dxa"/>
              <w:right w:w="140" w:type="dxa"/>
            </w:tcMar>
          </w:tcPr>
          <w:p w14:paraId="17B2F2A5" w14:textId="77777777" w:rsidR="00B56B72" w:rsidRDefault="00000000">
            <w:r>
              <w:rPr>
                <w:b/>
                <w:caps/>
                <w:color w:val="FFFFFF"/>
                <w:sz w:val="17"/>
              </w:rPr>
              <w:t>Standard</w:t>
            </w:r>
          </w:p>
        </w:tc>
        <w:tc>
          <w:tcPr>
            <w:tcW w:w="1800" w:type="dxa"/>
            <w:shd w:val="clear" w:color="auto" w:fill="0A1A33"/>
            <w:tcMar>
              <w:top w:w="80" w:type="dxa"/>
              <w:left w:w="140" w:type="dxa"/>
              <w:bottom w:w="80" w:type="dxa"/>
              <w:right w:w="140" w:type="dxa"/>
            </w:tcMar>
          </w:tcPr>
          <w:p w14:paraId="4713504D" w14:textId="77777777" w:rsidR="00B56B72" w:rsidRDefault="00000000">
            <w:r>
              <w:rPr>
                <w:b/>
                <w:caps/>
                <w:color w:val="FFFFFF"/>
                <w:sz w:val="17"/>
              </w:rPr>
              <w:t>Cadence</w:t>
            </w:r>
          </w:p>
        </w:tc>
      </w:tr>
      <w:tr w:rsidR="00B56B72" w14:paraId="163DA2F4" w14:textId="77777777">
        <w:trPr>
          <w:cantSplit/>
        </w:trPr>
        <w:tc>
          <w:tcPr>
            <w:tcW w:w="1008" w:type="dxa"/>
            <w:shd w:val="clear" w:color="auto" w:fill="F4F7FA"/>
            <w:tcMar>
              <w:top w:w="100" w:type="dxa"/>
              <w:left w:w="140" w:type="dxa"/>
              <w:bottom w:w="100" w:type="dxa"/>
              <w:right w:w="140" w:type="dxa"/>
            </w:tcMar>
          </w:tcPr>
          <w:p w14:paraId="4F41E346" w14:textId="77777777" w:rsidR="00B56B72" w:rsidRDefault="00000000">
            <w:r>
              <w:rPr>
                <w:b/>
                <w:color w:val="0A1F3C"/>
                <w:sz w:val="19"/>
              </w:rPr>
              <w:t>B-5</w:t>
            </w:r>
          </w:p>
        </w:tc>
        <w:tc>
          <w:tcPr>
            <w:tcW w:w="6552" w:type="dxa"/>
            <w:shd w:val="clear" w:color="auto" w:fill="F4F7FA"/>
            <w:tcMar>
              <w:top w:w="100" w:type="dxa"/>
              <w:left w:w="140" w:type="dxa"/>
              <w:bottom w:w="100" w:type="dxa"/>
              <w:right w:w="140" w:type="dxa"/>
            </w:tcMar>
          </w:tcPr>
          <w:p w14:paraId="2DB8C56E" w14:textId="77777777" w:rsidR="00B56B72" w:rsidRDefault="00000000">
            <w:r>
              <w:rPr>
                <w:sz w:val="18"/>
              </w:rPr>
              <w:t>Monthly MAP violations &amp; enforcement report · Monthly channel performance report — sales, traffic, Buy Box share, seller landscape, and enforcement actions taken.</w:t>
            </w:r>
          </w:p>
        </w:tc>
        <w:tc>
          <w:tcPr>
            <w:tcW w:w="1800" w:type="dxa"/>
            <w:shd w:val="clear" w:color="auto" w:fill="F4F7FA"/>
            <w:tcMar>
              <w:top w:w="100" w:type="dxa"/>
              <w:left w:w="140" w:type="dxa"/>
              <w:bottom w:w="100" w:type="dxa"/>
              <w:right w:w="140" w:type="dxa"/>
            </w:tcMar>
          </w:tcPr>
          <w:p w14:paraId="247ACE00" w14:textId="77777777" w:rsidR="00B56B72" w:rsidRDefault="00000000">
            <w:r>
              <w:rPr>
                <w:b/>
                <w:color w:val="1C8AC4"/>
                <w:sz w:val="18"/>
              </w:rPr>
              <w:t>Monthly</w:t>
            </w:r>
          </w:p>
        </w:tc>
      </w:tr>
      <w:tr w:rsidR="00B56B72" w14:paraId="34BFAAC2" w14:textId="77777777">
        <w:trPr>
          <w:cantSplit/>
        </w:trPr>
        <w:tc>
          <w:tcPr>
            <w:tcW w:w="1008" w:type="dxa"/>
            <w:shd w:val="clear" w:color="auto" w:fill="FFFFFF"/>
            <w:tcMar>
              <w:top w:w="100" w:type="dxa"/>
              <w:left w:w="140" w:type="dxa"/>
              <w:bottom w:w="100" w:type="dxa"/>
              <w:right w:w="140" w:type="dxa"/>
            </w:tcMar>
          </w:tcPr>
          <w:p w14:paraId="55A13305" w14:textId="77777777" w:rsidR="00B56B72" w:rsidRDefault="00000000">
            <w:r>
              <w:rPr>
                <w:b/>
                <w:color w:val="0A1F3C"/>
                <w:sz w:val="19"/>
              </w:rPr>
              <w:t>B-6</w:t>
            </w:r>
          </w:p>
        </w:tc>
        <w:tc>
          <w:tcPr>
            <w:tcW w:w="6552" w:type="dxa"/>
            <w:shd w:val="clear" w:color="auto" w:fill="FFFFFF"/>
            <w:tcMar>
              <w:top w:w="100" w:type="dxa"/>
              <w:left w:w="140" w:type="dxa"/>
              <w:bottom w:w="100" w:type="dxa"/>
              <w:right w:w="140" w:type="dxa"/>
            </w:tcMar>
          </w:tcPr>
          <w:p w14:paraId="242F327E" w14:textId="77777777" w:rsidR="00B56B72" w:rsidRDefault="00000000">
            <w:r>
              <w:rPr>
                <w:sz w:val="18"/>
              </w:rPr>
              <w:t>Quarterly business review · Listing content maintained accurate and on-brand — QBR with [BRAND]’s partnership manager covering performance, enforcement, and roadmap.</w:t>
            </w:r>
          </w:p>
        </w:tc>
        <w:tc>
          <w:tcPr>
            <w:tcW w:w="1800" w:type="dxa"/>
            <w:shd w:val="clear" w:color="auto" w:fill="FFFFFF"/>
            <w:tcMar>
              <w:top w:w="100" w:type="dxa"/>
              <w:left w:w="140" w:type="dxa"/>
              <w:bottom w:w="100" w:type="dxa"/>
              <w:right w:w="140" w:type="dxa"/>
            </w:tcMar>
          </w:tcPr>
          <w:p w14:paraId="41B0BFEC" w14:textId="77777777" w:rsidR="00B56B72" w:rsidRDefault="00000000">
            <w:r>
              <w:rPr>
                <w:b/>
                <w:color w:val="1C8AC4"/>
                <w:sz w:val="18"/>
              </w:rPr>
              <w:t>Quarterly</w:t>
            </w:r>
          </w:p>
        </w:tc>
      </w:tr>
    </w:tbl>
    <w:p w14:paraId="3806AF24" w14:textId="77777777" w:rsidR="00B56B72" w:rsidRDefault="00B56B72">
      <w:pPr>
        <w:spacing w:after="160"/>
      </w:pPr>
    </w:p>
    <w:p w14:paraId="7379C9AC" w14:textId="77777777" w:rsidR="00B56B72" w:rsidRDefault="00000000">
      <w:pPr>
        <w:spacing w:before="120" w:after="80"/>
      </w:pPr>
      <w:r>
        <w:rPr>
          <w:rFonts w:ascii="Cambria" w:hAnsi="Cambria"/>
          <w:b/>
          <w:color w:val="0A1F3C"/>
          <w:sz w:val="24"/>
        </w:rPr>
        <w:t>PART 3 — Additional Services</w:t>
      </w:r>
      <w:r>
        <w:rPr>
          <w:i/>
          <w:color w:val="55606B"/>
          <w:sz w:val="18"/>
        </w:rPr>
        <w:t xml:space="preserve">   (commercially reasonable efforts, §4.2; funded from Cloud Care margin)</w:t>
      </w:r>
    </w:p>
    <w:tbl>
      <w:tblPr>
        <w:tblW w:w="0" w:type="auto"/>
        <w:tblLayout w:type="fixed"/>
        <w:tblLook w:val="04A0" w:firstRow="1" w:lastRow="0" w:firstColumn="1" w:lastColumn="0" w:noHBand="0" w:noVBand="1"/>
      </w:tblPr>
      <w:tblGrid>
        <w:gridCol w:w="1008"/>
        <w:gridCol w:w="6552"/>
        <w:gridCol w:w="1800"/>
      </w:tblGrid>
      <w:tr w:rsidR="00B56B72" w14:paraId="4C01B1F7" w14:textId="77777777">
        <w:tc>
          <w:tcPr>
            <w:tcW w:w="1008" w:type="dxa"/>
            <w:shd w:val="clear" w:color="auto" w:fill="0A1A33"/>
            <w:tcMar>
              <w:top w:w="80" w:type="dxa"/>
              <w:left w:w="140" w:type="dxa"/>
              <w:bottom w:w="80" w:type="dxa"/>
              <w:right w:w="140" w:type="dxa"/>
            </w:tcMar>
          </w:tcPr>
          <w:p w14:paraId="223AC445" w14:textId="77777777" w:rsidR="00B56B72" w:rsidRDefault="00000000">
            <w:r>
              <w:rPr>
                <w:b/>
                <w:caps/>
                <w:color w:val="FFFFFF"/>
                <w:sz w:val="17"/>
              </w:rPr>
              <w:t>Item</w:t>
            </w:r>
          </w:p>
        </w:tc>
        <w:tc>
          <w:tcPr>
            <w:tcW w:w="6552" w:type="dxa"/>
            <w:shd w:val="clear" w:color="auto" w:fill="0A1A33"/>
            <w:tcMar>
              <w:top w:w="80" w:type="dxa"/>
              <w:left w:w="140" w:type="dxa"/>
              <w:bottom w:w="80" w:type="dxa"/>
              <w:right w:w="140" w:type="dxa"/>
            </w:tcMar>
          </w:tcPr>
          <w:p w14:paraId="43885D6A" w14:textId="77777777" w:rsidR="00B56B72" w:rsidRDefault="00000000">
            <w:r>
              <w:rPr>
                <w:b/>
                <w:caps/>
                <w:color w:val="FFFFFF"/>
                <w:sz w:val="17"/>
              </w:rPr>
              <w:t>Service</w:t>
            </w:r>
          </w:p>
        </w:tc>
        <w:tc>
          <w:tcPr>
            <w:tcW w:w="1800" w:type="dxa"/>
            <w:shd w:val="clear" w:color="auto" w:fill="0A1A33"/>
            <w:tcMar>
              <w:top w:w="80" w:type="dxa"/>
              <w:left w:w="140" w:type="dxa"/>
              <w:bottom w:w="80" w:type="dxa"/>
              <w:right w:w="140" w:type="dxa"/>
            </w:tcMar>
          </w:tcPr>
          <w:p w14:paraId="617476E2" w14:textId="77777777" w:rsidR="00B56B72" w:rsidRDefault="00000000">
            <w:r>
              <w:rPr>
                <w:b/>
                <w:caps/>
                <w:color w:val="FFFFFF"/>
                <w:sz w:val="17"/>
              </w:rPr>
              <w:t>Cadence</w:t>
            </w:r>
          </w:p>
        </w:tc>
      </w:tr>
      <w:tr w:rsidR="00B56B72" w14:paraId="4E913354" w14:textId="77777777">
        <w:trPr>
          <w:cantSplit/>
        </w:trPr>
        <w:tc>
          <w:tcPr>
            <w:tcW w:w="1008" w:type="dxa"/>
            <w:shd w:val="clear" w:color="auto" w:fill="F4F7FA"/>
            <w:tcMar>
              <w:top w:w="100" w:type="dxa"/>
              <w:left w:w="140" w:type="dxa"/>
              <w:bottom w:w="100" w:type="dxa"/>
              <w:right w:w="140" w:type="dxa"/>
            </w:tcMar>
          </w:tcPr>
          <w:p w14:paraId="78151FDA" w14:textId="77777777" w:rsidR="00B56B72" w:rsidRDefault="00000000">
            <w:r>
              <w:rPr>
                <w:b/>
                <w:color w:val="0A1F3C"/>
                <w:sz w:val="19"/>
              </w:rPr>
              <w:lastRenderedPageBreak/>
              <w:t>B-7</w:t>
            </w:r>
          </w:p>
        </w:tc>
        <w:tc>
          <w:tcPr>
            <w:tcW w:w="6552" w:type="dxa"/>
            <w:shd w:val="clear" w:color="auto" w:fill="F4F7FA"/>
            <w:tcMar>
              <w:top w:w="100" w:type="dxa"/>
              <w:left w:w="140" w:type="dxa"/>
              <w:bottom w:w="100" w:type="dxa"/>
              <w:right w:w="140" w:type="dxa"/>
            </w:tcMar>
          </w:tcPr>
          <w:p w14:paraId="5D73E734" w14:textId="77777777" w:rsidR="00B56B72" w:rsidRDefault="00000000">
            <w:r>
              <w:rPr>
                <w:sz w:val="18"/>
              </w:rPr>
              <w:t>Advertising &amp; demand generation · Amazon Marketing Cloud intelligence · Seller Fulfilled Prime eligibility. Sponsored Products / Brands / Display targeting business &amp; public-sector buyers (targeted launch within 30 days of B-4); AMC purchase-signal analytics at QBRs; Prime badge via SFP where program requirements are met.</w:t>
            </w:r>
          </w:p>
        </w:tc>
        <w:tc>
          <w:tcPr>
            <w:tcW w:w="1800" w:type="dxa"/>
            <w:shd w:val="clear" w:color="auto" w:fill="F4F7FA"/>
            <w:tcMar>
              <w:top w:w="100" w:type="dxa"/>
              <w:left w:w="140" w:type="dxa"/>
              <w:bottom w:w="100" w:type="dxa"/>
              <w:right w:w="140" w:type="dxa"/>
            </w:tcMar>
          </w:tcPr>
          <w:p w14:paraId="42799D38" w14:textId="77777777" w:rsidR="00B56B72" w:rsidRDefault="00000000">
            <w:r>
              <w:rPr>
                <w:b/>
                <w:color w:val="1C8AC4"/>
                <w:sz w:val="18"/>
              </w:rPr>
              <w:t>Ongoing</w:t>
            </w:r>
          </w:p>
        </w:tc>
      </w:tr>
    </w:tbl>
    <w:p w14:paraId="336AEA05" w14:textId="77777777" w:rsidR="00B56B72" w:rsidRDefault="00B56B72">
      <w:pPr>
        <w:spacing w:after="160"/>
      </w:pPr>
    </w:p>
    <w:p w14:paraId="74F90A38" w14:textId="77777777" w:rsidR="00B56B72" w:rsidRDefault="00B56B72">
      <w:pPr>
        <w:sectPr w:rsidR="00B56B72">
          <w:headerReference w:type="default" r:id="rId9"/>
          <w:pgSz w:w="12240" w:h="15840"/>
          <w:pgMar w:top="1224" w:right="1440" w:bottom="1224" w:left="1440" w:header="720" w:footer="720" w:gutter="0"/>
          <w:cols w:space="720"/>
          <w:docGrid w:linePitch="360"/>
        </w:sectPr>
      </w:pPr>
    </w:p>
    <w:tbl>
      <w:tblPr>
        <w:tblW w:w="0" w:type="auto"/>
        <w:tblLayout w:type="fixed"/>
        <w:tblLook w:val="04A0" w:firstRow="1" w:lastRow="0" w:firstColumn="1" w:lastColumn="0" w:noHBand="0" w:noVBand="1"/>
      </w:tblPr>
      <w:tblGrid>
        <w:gridCol w:w="12240"/>
      </w:tblGrid>
      <w:tr w:rsidR="00B56B72" w14:paraId="31C05026" w14:textId="77777777">
        <w:trPr>
          <w:trHeight w:hRule="exact" w:val="14687"/>
        </w:trPr>
        <w:tc>
          <w:tcPr>
            <w:tcW w:w="12240" w:type="dxa"/>
            <w:shd w:val="clear" w:color="auto" w:fill="0A1A33"/>
            <w:tcMar>
              <w:top w:w="720" w:type="dxa"/>
              <w:left w:w="820" w:type="dxa"/>
              <w:bottom w:w="560" w:type="dxa"/>
              <w:right w:w="820" w:type="dxa"/>
            </w:tcMar>
          </w:tcPr>
          <w:p w14:paraId="1109F384" w14:textId="77777777" w:rsidR="00B56B72" w:rsidRDefault="00000000">
            <w:r>
              <w:rPr>
                <w:noProof/>
              </w:rPr>
              <w:lastRenderedPageBreak/>
              <w:drawing>
                <wp:inline distT="0" distB="0" distL="0" distR="0" wp14:anchorId="61F55C9A" wp14:editId="1CEE749C">
                  <wp:extent cx="1068832" cy="2926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udcare-white.png"/>
                          <pic:cNvPicPr/>
                        </pic:nvPicPr>
                        <pic:blipFill>
                          <a:blip r:embed="rId8"/>
                          <a:stretch>
                            <a:fillRect/>
                          </a:stretch>
                        </pic:blipFill>
                        <pic:spPr>
                          <a:xfrm>
                            <a:off x="0" y="0"/>
                            <a:ext cx="1068832" cy="292608"/>
                          </a:xfrm>
                          <a:prstGeom prst="rect">
                            <a:avLst/>
                          </a:prstGeom>
                        </pic:spPr>
                      </pic:pic>
                    </a:graphicData>
                  </a:graphic>
                </wp:inline>
              </w:drawing>
            </w:r>
          </w:p>
          <w:p w14:paraId="45CFDB74" w14:textId="77777777" w:rsidR="00B56B72" w:rsidRDefault="00000000">
            <w:pPr>
              <w:spacing w:before="680" w:after="0"/>
            </w:pPr>
            <w:r>
              <w:rPr>
                <w:rFonts w:ascii="Cambria" w:hAnsi="Cambria"/>
                <w:b/>
                <w:color w:val="FFFFFF"/>
                <w:sz w:val="58"/>
              </w:rPr>
              <w:t>One partner. Total control.</w:t>
            </w:r>
          </w:p>
          <w:p w14:paraId="5222DC70" w14:textId="77777777" w:rsidR="00B56B72" w:rsidRDefault="00000000">
            <w:pPr>
              <w:spacing w:after="320"/>
            </w:pPr>
            <w:r>
              <w:rPr>
                <w:rFonts w:ascii="Cambria" w:hAnsi="Cambria"/>
                <w:b/>
                <w:i/>
                <w:color w:val="63C7EE"/>
                <w:sz w:val="58"/>
              </w:rPr>
              <w:t>Zero cost — and zero risk of empty promises.</w:t>
            </w:r>
          </w:p>
          <w:p w14:paraId="1E6F92BA" w14:textId="77777777" w:rsidR="00B56B72" w:rsidRDefault="00000000">
            <w:pPr>
              <w:spacing w:after="600" w:line="312" w:lineRule="auto"/>
            </w:pPr>
            <w:r>
              <w:rPr>
                <w:color w:val="ABBACE"/>
                <w:sz w:val="22"/>
              </w:rPr>
              <w:t>Every commitment in this Agreement is one Cloud Care already delivers for its live manufacturer partners. We put the deadlines in writing because we intend to be held to them.</w:t>
            </w:r>
          </w:p>
          <w:tbl>
            <w:tblPr>
              <w:tblW w:w="0" w:type="auto"/>
              <w:tblLayout w:type="fixed"/>
              <w:tblLook w:val="04A0" w:firstRow="1" w:lastRow="0" w:firstColumn="1" w:lastColumn="0" w:noHBand="0" w:noVBand="1"/>
            </w:tblPr>
            <w:tblGrid>
              <w:gridCol w:w="1008"/>
              <w:gridCol w:w="7200"/>
              <w:gridCol w:w="1584"/>
            </w:tblGrid>
            <w:tr w:rsidR="00B56B72" w14:paraId="0B4F1894" w14:textId="77777777">
              <w:trPr>
                <w:trHeight w:val="720"/>
              </w:trPr>
              <w:tc>
                <w:tcPr>
                  <w:tcW w:w="1008" w:type="dxa"/>
                </w:tcPr>
                <w:p w14:paraId="395C9B79" w14:textId="77777777" w:rsidR="00B56B72" w:rsidRDefault="00000000">
                  <w:r>
                    <w:rPr>
                      <w:b/>
                      <w:color w:val="63C7EE"/>
                      <w:sz w:val="20"/>
                    </w:rPr>
                    <w:t>B-1</w:t>
                  </w:r>
                </w:p>
              </w:tc>
              <w:tc>
                <w:tcPr>
                  <w:tcW w:w="7200" w:type="dxa"/>
                </w:tcPr>
                <w:p w14:paraId="30C549C0" w14:textId="77777777" w:rsidR="00B56B72" w:rsidRDefault="00000000">
                  <w:r>
                    <w:rPr>
                      <w:color w:val="FFFFFF"/>
                    </w:rPr>
                    <w:t>Automated MAP &amp; unauthorized-seller monitoring live</w:t>
                  </w:r>
                </w:p>
              </w:tc>
              <w:tc>
                <w:tcPr>
                  <w:tcW w:w="1584" w:type="dxa"/>
                </w:tcPr>
                <w:p w14:paraId="1BAB0798" w14:textId="77777777" w:rsidR="00B56B72" w:rsidRDefault="00000000">
                  <w:pPr>
                    <w:jc w:val="right"/>
                  </w:pPr>
                  <w:r>
                    <w:rPr>
                      <w:b/>
                      <w:color w:val="63C7EE"/>
                      <w:sz w:val="18"/>
                    </w:rPr>
                    <w:t>DAY 7</w:t>
                  </w:r>
                </w:p>
              </w:tc>
            </w:tr>
          </w:tbl>
          <w:p w14:paraId="746EAEBE" w14:textId="77777777" w:rsidR="00B56B72" w:rsidRDefault="00B56B72"/>
          <w:tbl>
            <w:tblPr>
              <w:tblW w:w="0" w:type="auto"/>
              <w:tblLayout w:type="fixed"/>
              <w:tblLook w:val="04A0" w:firstRow="1" w:lastRow="0" w:firstColumn="1" w:lastColumn="0" w:noHBand="0" w:noVBand="1"/>
            </w:tblPr>
            <w:tblGrid>
              <w:gridCol w:w="1008"/>
              <w:gridCol w:w="7200"/>
              <w:gridCol w:w="1584"/>
            </w:tblGrid>
            <w:tr w:rsidR="00B56B72" w14:paraId="219F391C" w14:textId="77777777">
              <w:trPr>
                <w:trHeight w:val="720"/>
              </w:trPr>
              <w:tc>
                <w:tcPr>
                  <w:tcW w:w="1008" w:type="dxa"/>
                </w:tcPr>
                <w:p w14:paraId="5532AC14" w14:textId="77777777" w:rsidR="00B56B72" w:rsidRDefault="00000000">
                  <w:r>
                    <w:rPr>
                      <w:b/>
                      <w:color w:val="63C7EE"/>
                      <w:sz w:val="20"/>
                    </w:rPr>
                    <w:t>B-2</w:t>
                  </w:r>
                </w:p>
              </w:tc>
              <w:tc>
                <w:tcPr>
                  <w:tcW w:w="7200" w:type="dxa"/>
                </w:tcPr>
                <w:p w14:paraId="14005B40" w14:textId="77777777" w:rsidR="00B56B72" w:rsidRDefault="00000000">
                  <w:r>
                    <w:rPr>
                      <w:color w:val="FFFFFF"/>
                    </w:rPr>
                    <w:t>Storefront and A+ content live</w:t>
                  </w:r>
                </w:p>
              </w:tc>
              <w:tc>
                <w:tcPr>
                  <w:tcW w:w="1584" w:type="dxa"/>
                </w:tcPr>
                <w:p w14:paraId="6CB973E0" w14:textId="77777777" w:rsidR="00B56B72" w:rsidRDefault="00000000">
                  <w:pPr>
                    <w:jc w:val="right"/>
                  </w:pPr>
                  <w:r>
                    <w:rPr>
                      <w:b/>
                      <w:color w:val="63C7EE"/>
                      <w:sz w:val="18"/>
                    </w:rPr>
                    <w:t>DAY 14</w:t>
                  </w:r>
                </w:p>
              </w:tc>
            </w:tr>
          </w:tbl>
          <w:p w14:paraId="745EADD4" w14:textId="77777777" w:rsidR="00B56B72" w:rsidRDefault="00B56B72"/>
          <w:tbl>
            <w:tblPr>
              <w:tblW w:w="0" w:type="auto"/>
              <w:tblLayout w:type="fixed"/>
              <w:tblLook w:val="04A0" w:firstRow="1" w:lastRow="0" w:firstColumn="1" w:lastColumn="0" w:noHBand="0" w:noVBand="1"/>
            </w:tblPr>
            <w:tblGrid>
              <w:gridCol w:w="1008"/>
              <w:gridCol w:w="7200"/>
              <w:gridCol w:w="1584"/>
            </w:tblGrid>
            <w:tr w:rsidR="00B56B72" w14:paraId="66F06C69" w14:textId="77777777">
              <w:trPr>
                <w:trHeight w:val="720"/>
              </w:trPr>
              <w:tc>
                <w:tcPr>
                  <w:tcW w:w="1008" w:type="dxa"/>
                </w:tcPr>
                <w:p w14:paraId="6F3F82DE" w14:textId="77777777" w:rsidR="00B56B72" w:rsidRDefault="00000000">
                  <w:r>
                    <w:rPr>
                      <w:b/>
                      <w:color w:val="63C7EE"/>
                      <w:sz w:val="20"/>
                    </w:rPr>
                    <w:t>B-3</w:t>
                  </w:r>
                </w:p>
              </w:tc>
              <w:tc>
                <w:tcPr>
                  <w:tcW w:w="7200" w:type="dxa"/>
                </w:tcPr>
                <w:p w14:paraId="728C6B5E" w14:textId="77777777" w:rsidR="00B56B72" w:rsidRDefault="00000000">
                  <w:r>
                    <w:rPr>
                      <w:color w:val="FFFFFF"/>
                    </w:rPr>
                    <w:t>Transparency initiated — the fence goes up</w:t>
                  </w:r>
                </w:p>
              </w:tc>
              <w:tc>
                <w:tcPr>
                  <w:tcW w:w="1584" w:type="dxa"/>
                </w:tcPr>
                <w:p w14:paraId="0FFFE492" w14:textId="77777777" w:rsidR="00B56B72" w:rsidRDefault="00000000">
                  <w:pPr>
                    <w:jc w:val="right"/>
                  </w:pPr>
                  <w:r>
                    <w:rPr>
                      <w:b/>
                      <w:color w:val="63C7EE"/>
                      <w:sz w:val="18"/>
                    </w:rPr>
                    <w:t>DAY 21</w:t>
                  </w:r>
                </w:p>
              </w:tc>
            </w:tr>
          </w:tbl>
          <w:p w14:paraId="307BDAE7" w14:textId="77777777" w:rsidR="00B56B72" w:rsidRDefault="00B56B72"/>
          <w:tbl>
            <w:tblPr>
              <w:tblW w:w="0" w:type="auto"/>
              <w:tblLayout w:type="fixed"/>
              <w:tblLook w:val="04A0" w:firstRow="1" w:lastRow="0" w:firstColumn="1" w:lastColumn="0" w:noHBand="0" w:noVBand="1"/>
            </w:tblPr>
            <w:tblGrid>
              <w:gridCol w:w="1008"/>
              <w:gridCol w:w="7200"/>
              <w:gridCol w:w="1584"/>
            </w:tblGrid>
            <w:tr w:rsidR="00B56B72" w14:paraId="792B3E57" w14:textId="77777777">
              <w:trPr>
                <w:trHeight w:val="720"/>
              </w:trPr>
              <w:tc>
                <w:tcPr>
                  <w:tcW w:w="1008" w:type="dxa"/>
                </w:tcPr>
                <w:p w14:paraId="1A8992D5" w14:textId="77777777" w:rsidR="00B56B72" w:rsidRDefault="00000000">
                  <w:r>
                    <w:rPr>
                      <w:b/>
                      <w:color w:val="63C7EE"/>
                      <w:sz w:val="20"/>
                    </w:rPr>
                    <w:t>B-4</w:t>
                  </w:r>
                </w:p>
              </w:tc>
              <w:tc>
                <w:tcPr>
                  <w:tcW w:w="7200" w:type="dxa"/>
                </w:tcPr>
                <w:p w14:paraId="2AD2B0B9" w14:textId="77777777" w:rsidR="00B56B72" w:rsidRDefault="00000000">
                  <w:r>
                    <w:rPr>
                      <w:color w:val="FFFFFF"/>
                    </w:rPr>
                    <w:t>Cloud Care live as the single authorized seller of record</w:t>
                  </w:r>
                </w:p>
              </w:tc>
              <w:tc>
                <w:tcPr>
                  <w:tcW w:w="1584" w:type="dxa"/>
                </w:tcPr>
                <w:p w14:paraId="6FD27DA6" w14:textId="77777777" w:rsidR="00B56B72" w:rsidRDefault="00000000">
                  <w:pPr>
                    <w:jc w:val="right"/>
                  </w:pPr>
                  <w:r>
                    <w:rPr>
                      <w:b/>
                      <w:color w:val="63C7EE"/>
                      <w:sz w:val="18"/>
                    </w:rPr>
                    <w:t>DAY 28</w:t>
                  </w:r>
                </w:p>
              </w:tc>
            </w:tr>
          </w:tbl>
          <w:p w14:paraId="0B038552" w14:textId="77777777" w:rsidR="00B56B72" w:rsidRDefault="00B56B72"/>
          <w:p w14:paraId="211E5C0E" w14:textId="77777777" w:rsidR="00B56B72" w:rsidRDefault="00000000">
            <w:pPr>
              <w:spacing w:before="600" w:after="40"/>
            </w:pPr>
            <w:r>
              <w:rPr>
                <w:rFonts w:ascii="Cambria" w:hAnsi="Cambria"/>
                <w:i/>
                <w:color w:val="FFFFFF"/>
                <w:sz w:val="28"/>
              </w:rPr>
              <w:t>“Exclusivity is earned. This document is how we earn it.”</w:t>
            </w:r>
          </w:p>
          <w:p w14:paraId="24BE4095" w14:textId="77777777" w:rsidR="00B56B72" w:rsidRDefault="00000000">
            <w:r>
              <w:rPr>
                <w:b/>
                <w:caps/>
                <w:color w:val="ABBACE"/>
                <w:sz w:val="16"/>
              </w:rPr>
              <w:t>CLOUD CARE, LLC · AN A5 IT COMPANY · NEWARK, DE · CLOUDCAREUSA.COM · REF. [AGREEMENT REF. NO.]</w:t>
            </w:r>
          </w:p>
        </w:tc>
      </w:tr>
    </w:tbl>
    <w:p w14:paraId="39CF883D" w14:textId="77777777" w:rsidR="00B56B72" w:rsidRDefault="00B56B72">
      <w:pPr>
        <w:spacing w:after="0" w:line="40" w:lineRule="exact"/>
      </w:pPr>
    </w:p>
    <w:sectPr w:rsidR="00B56B72" w:rsidSect="00034616">
      <w:headerReference w:type="default" r:id="rId10"/>
      <w:pgSz w:w="12240" w:h="15840"/>
      <w:pgMar w:top="0" w:right="0" w:bottom="0" w:left="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AAA76" w14:textId="77777777" w:rsidR="0008241C" w:rsidRDefault="0008241C">
      <w:pPr>
        <w:spacing w:after="0" w:line="240" w:lineRule="auto"/>
      </w:pPr>
      <w:r>
        <w:separator/>
      </w:r>
    </w:p>
  </w:endnote>
  <w:endnote w:type="continuationSeparator" w:id="0">
    <w:p w14:paraId="74A94786" w14:textId="77777777" w:rsidR="0008241C" w:rsidRDefault="00082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8EC1" w14:textId="77777777" w:rsidR="0008241C" w:rsidRDefault="0008241C">
      <w:pPr>
        <w:spacing w:after="0" w:line="240" w:lineRule="auto"/>
      </w:pPr>
      <w:r>
        <w:separator/>
      </w:r>
    </w:p>
  </w:footnote>
  <w:footnote w:type="continuationSeparator" w:id="0">
    <w:p w14:paraId="1173C0FB" w14:textId="77777777" w:rsidR="0008241C" w:rsidRDefault="00082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F706E" w14:textId="77777777" w:rsidR="00B56B72" w:rsidRDefault="00000000">
    <w:pPr>
      <w:pStyle w:val="Header"/>
      <w:pBdr>
        <w:bottom w:val="single" w:sz="6" w:space="6" w:color="D3DDE7"/>
      </w:pBdr>
    </w:pPr>
    <w:r>
      <w:rPr>
        <w:rFonts w:ascii="Cambria" w:hAnsi="Cambria"/>
        <w:b/>
        <w:color w:val="0A1F3C"/>
        <w:sz w:val="18"/>
      </w:rPr>
      <w:t>Amazon Partnership Agreement</w:t>
    </w:r>
    <w:r>
      <w:rPr>
        <w:color w:val="55606B"/>
        <w:sz w:val="16"/>
      </w:rPr>
      <w:tab/>
      <w:t>REF. [AGREEMENT REF. NO.]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70BE" w14:textId="77777777" w:rsidR="00B56B72" w:rsidRDefault="00B56B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7767572">
    <w:abstractNumId w:val="8"/>
  </w:num>
  <w:num w:numId="2" w16cid:durableId="1614284553">
    <w:abstractNumId w:val="6"/>
  </w:num>
  <w:num w:numId="3" w16cid:durableId="1651639305">
    <w:abstractNumId w:val="5"/>
  </w:num>
  <w:num w:numId="4" w16cid:durableId="787823592">
    <w:abstractNumId w:val="4"/>
  </w:num>
  <w:num w:numId="5" w16cid:durableId="974144519">
    <w:abstractNumId w:val="7"/>
  </w:num>
  <w:num w:numId="6" w16cid:durableId="1800340052">
    <w:abstractNumId w:val="3"/>
  </w:num>
  <w:num w:numId="7" w16cid:durableId="72626679">
    <w:abstractNumId w:val="2"/>
  </w:num>
  <w:num w:numId="8" w16cid:durableId="1884174287">
    <w:abstractNumId w:val="1"/>
  </w:num>
  <w:num w:numId="9" w16cid:durableId="1207376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241C"/>
    <w:rsid w:val="0015074B"/>
    <w:rsid w:val="00243F99"/>
    <w:rsid w:val="0029639D"/>
    <w:rsid w:val="00326F90"/>
    <w:rsid w:val="009D64D7"/>
    <w:rsid w:val="00AA1D8D"/>
    <w:rsid w:val="00B47730"/>
    <w:rsid w:val="00B56B7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446B964-829B-4BF8-9556-14088AA92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pPr>
    <w:rPr>
      <w:rFonts w:ascii="Calibri" w:hAnsi="Calibri"/>
      <w:color w:val="1C253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3748</Words>
  <Characters>21707</Characters>
  <Application>Microsoft Office Word</Application>
  <DocSecurity>0</DocSecurity>
  <Lines>417</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Kalen Kimm</cp:lastModifiedBy>
  <cp:revision>2</cp:revision>
  <dcterms:created xsi:type="dcterms:W3CDTF">2013-12-23T23:15:00Z</dcterms:created>
  <dcterms:modified xsi:type="dcterms:W3CDTF">2026-09-10T19:56:00Z</dcterms:modified>
  <cp:category/>
</cp:coreProperties>
</file>